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  <w:rPr>
          <w:b/>
          <w:bCs/>
          <w:i/>
          <w:iCs/>
        </w:rPr>
      </w:pPr>
      <w:r w:rsidRPr="00FA62B3">
        <w:rPr>
          <w:b/>
          <w:bCs/>
          <w:i/>
          <w:iCs/>
        </w:rPr>
        <w:t>CURRICULUM VITAE</w:t>
      </w:r>
    </w:p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</w:pPr>
    </w:p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</w:pPr>
      <w:r w:rsidRPr="00FA62B3">
        <w:t>STEFANIA CHIRONI nata a Palermo il 2 Novembre 1964</w:t>
      </w:r>
    </w:p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</w:pPr>
      <w:r w:rsidRPr="00FA62B3">
        <w:t xml:space="preserve">Residente a Palermo Via Versilia N.1 </w:t>
      </w:r>
    </w:p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</w:pPr>
      <w:r w:rsidRPr="00FA62B3">
        <w:t>Tel. 338.6258102</w:t>
      </w:r>
    </w:p>
    <w:p w:rsidR="00FA62B3" w:rsidRPr="00FA62B3" w:rsidRDefault="00FA62B3" w:rsidP="0083666D">
      <w:pPr>
        <w:autoSpaceDE w:val="0"/>
        <w:autoSpaceDN w:val="0"/>
        <w:adjustRightInd w:val="0"/>
        <w:spacing w:after="120"/>
        <w:ind w:left="360"/>
        <w:jc w:val="both"/>
      </w:pPr>
      <w:r w:rsidRPr="00FA62B3">
        <w:t>e-mail: stefania.chironi</w:t>
      </w:r>
      <w:r w:rsidR="00D72997">
        <w:t>@</w:t>
      </w:r>
      <w:r w:rsidRPr="00FA62B3">
        <w:t>unipa.it</w:t>
      </w:r>
    </w:p>
    <w:p w:rsidR="00FA62B3" w:rsidRPr="00FA62B3" w:rsidRDefault="00FA62B3" w:rsidP="0083666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</w:pPr>
      <w:r w:rsidRPr="00FA62B3">
        <w:t xml:space="preserve">. </w:t>
      </w:r>
    </w:p>
    <w:p w:rsidR="00FA62B3" w:rsidRPr="00FA62B3" w:rsidRDefault="00D72997" w:rsidP="0083666D">
      <w:p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TITOLI ACQUISITI:</w:t>
      </w:r>
      <w:r w:rsidR="00FA62B3" w:rsidRPr="00FA62B3">
        <w:rPr>
          <w:b/>
        </w:rPr>
        <w:t xml:space="preserve"> </w:t>
      </w: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</w:pPr>
    </w:p>
    <w:p w:rsidR="00FA62B3" w:rsidRPr="00FA62B3" w:rsidRDefault="00FA62B3" w:rsidP="0083666D">
      <w:pPr>
        <w:ind w:left="360" w:right="175"/>
        <w:jc w:val="both"/>
        <w:rPr>
          <w:b/>
        </w:rPr>
      </w:pPr>
      <w:r w:rsidRPr="00FA62B3">
        <w:rPr>
          <w:b/>
        </w:rPr>
        <w:t>2002</w:t>
      </w:r>
      <w:r w:rsidRPr="00FA62B3">
        <w:t>:</w:t>
      </w:r>
      <w:r w:rsidRPr="00FA62B3">
        <w:rPr>
          <w:i/>
        </w:rPr>
        <w:t xml:space="preserve"> </w:t>
      </w:r>
      <w:r w:rsidRPr="00FA62B3">
        <w:t xml:space="preserve">Professore associato  presso la Facoltà di Agraria  dell’Università di Palermo </w:t>
      </w:r>
    </w:p>
    <w:p w:rsidR="00FA62B3" w:rsidRPr="00FA62B3" w:rsidRDefault="00FA62B3" w:rsidP="0083666D">
      <w:pPr>
        <w:ind w:left="360" w:right="175"/>
        <w:jc w:val="both"/>
      </w:pPr>
      <w:r w:rsidRPr="00FA62B3">
        <w:rPr>
          <w:b/>
        </w:rPr>
        <w:t>1994</w:t>
      </w:r>
      <w:r w:rsidRPr="00FA62B3">
        <w:t xml:space="preserve">: Ricercatore presso </w:t>
      </w:r>
      <w:smartTag w:uri="urn:schemas-microsoft-com:office:smarttags" w:element="PersonName">
        <w:smartTagPr>
          <w:attr w:name="ProductID" w:val="la Facolt￠"/>
        </w:smartTagPr>
        <w:r w:rsidRPr="00FA62B3">
          <w:t>la Facoltà</w:t>
        </w:r>
      </w:smartTag>
      <w:r w:rsidRPr="00FA62B3">
        <w:t xml:space="preserve"> di Agraria dell’Università degli Studi di Reggio Calabria, successivamente, presso la Facoltà di Economia dell’Università di Catania ;</w:t>
      </w:r>
    </w:p>
    <w:p w:rsidR="00FA62B3" w:rsidRPr="00FA62B3" w:rsidRDefault="00FA62B3" w:rsidP="0083666D">
      <w:pPr>
        <w:ind w:left="360" w:right="175"/>
        <w:jc w:val="both"/>
      </w:pPr>
      <w:r w:rsidRPr="00FA62B3">
        <w:rPr>
          <w:b/>
        </w:rPr>
        <w:t>1991</w:t>
      </w:r>
      <w:r w:rsidRPr="00FA62B3">
        <w:t>: Borsa di studio biennale del CNR, “I prodotti alimentari tipici del Mezzogiorno"  presso l’Università degli Studi di Napoli e di Palermo;</w:t>
      </w:r>
    </w:p>
    <w:p w:rsidR="00FA62B3" w:rsidRPr="00FA62B3" w:rsidRDefault="00FA62B3" w:rsidP="0083666D">
      <w:pPr>
        <w:ind w:left="360" w:right="175"/>
        <w:jc w:val="both"/>
      </w:pPr>
      <w:r w:rsidRPr="00FA62B3">
        <w:rPr>
          <w:b/>
        </w:rPr>
        <w:t>1989</w:t>
      </w:r>
      <w:r w:rsidRPr="00FA62B3">
        <w:t>: Borsa di studio presso l'</w:t>
      </w:r>
      <w:proofErr w:type="spellStart"/>
      <w:r w:rsidRPr="00FA62B3">
        <w:t>Institut</w:t>
      </w:r>
      <w:proofErr w:type="spellEnd"/>
      <w:r w:rsidRPr="00FA62B3">
        <w:t xml:space="preserve"> </w:t>
      </w:r>
      <w:proofErr w:type="spellStart"/>
      <w:r w:rsidRPr="00FA62B3">
        <w:t>Agronomique</w:t>
      </w:r>
      <w:proofErr w:type="spellEnd"/>
      <w:r w:rsidRPr="00FA62B3">
        <w:t xml:space="preserve"> </w:t>
      </w:r>
      <w:proofErr w:type="spellStart"/>
      <w:r w:rsidRPr="00FA62B3">
        <w:t>Mediterraneen</w:t>
      </w:r>
      <w:proofErr w:type="spellEnd"/>
      <w:r w:rsidRPr="00FA62B3">
        <w:t xml:space="preserve"> CIHEAM di Montpellier (Francia) dal titolo « </w:t>
      </w:r>
      <w:proofErr w:type="spellStart"/>
      <w:r w:rsidRPr="00FA62B3">
        <w:t>Informatique</w:t>
      </w:r>
      <w:proofErr w:type="spellEnd"/>
      <w:r w:rsidRPr="00FA62B3">
        <w:t xml:space="preserve"> </w:t>
      </w:r>
      <w:proofErr w:type="spellStart"/>
      <w:r w:rsidRPr="00FA62B3">
        <w:t>et</w:t>
      </w:r>
      <w:proofErr w:type="spellEnd"/>
      <w:r w:rsidRPr="00FA62B3">
        <w:t xml:space="preserve"> </w:t>
      </w:r>
      <w:proofErr w:type="spellStart"/>
      <w:r w:rsidRPr="00FA62B3">
        <w:t>application</w:t>
      </w:r>
      <w:proofErr w:type="spellEnd"/>
      <w:r w:rsidRPr="00FA62B3">
        <w:t xml:space="preserve"> </w:t>
      </w:r>
      <w:proofErr w:type="spellStart"/>
      <w:r w:rsidRPr="00FA62B3">
        <w:t>dans</w:t>
      </w:r>
      <w:proofErr w:type="spellEnd"/>
      <w:r w:rsidRPr="00FA62B3">
        <w:t xml:space="preserve"> le </w:t>
      </w:r>
      <w:proofErr w:type="spellStart"/>
      <w:r w:rsidRPr="00FA62B3">
        <w:t>developpement</w:t>
      </w:r>
      <w:proofErr w:type="spellEnd"/>
      <w:r w:rsidRPr="00FA62B3">
        <w:t xml:space="preserve"> </w:t>
      </w:r>
      <w:proofErr w:type="spellStart"/>
      <w:r w:rsidRPr="00FA62B3">
        <w:t>agro-alimentaire</w:t>
      </w:r>
      <w:proofErr w:type="spellEnd"/>
      <w:r w:rsidRPr="00FA62B3">
        <w:t xml:space="preserve"> </w:t>
      </w:r>
      <w:proofErr w:type="spellStart"/>
      <w:r w:rsidRPr="00FA62B3">
        <w:t>et</w:t>
      </w:r>
      <w:proofErr w:type="spellEnd"/>
      <w:r w:rsidRPr="00FA62B3">
        <w:t xml:space="preserve"> </w:t>
      </w:r>
      <w:proofErr w:type="spellStart"/>
      <w:r w:rsidRPr="00FA62B3">
        <w:t>rural</w:t>
      </w:r>
      <w:proofErr w:type="spellEnd"/>
      <w:r w:rsidRPr="00FA62B3">
        <w:t xml:space="preserve"> </w:t>
      </w:r>
      <w:proofErr w:type="spellStart"/>
      <w:r w:rsidRPr="00FA62B3">
        <w:t>des</w:t>
      </w:r>
      <w:proofErr w:type="spellEnd"/>
      <w:r w:rsidRPr="00FA62B3">
        <w:t xml:space="preserve"> </w:t>
      </w:r>
      <w:proofErr w:type="spellStart"/>
      <w:r w:rsidRPr="00FA62B3">
        <w:t>pays</w:t>
      </w:r>
      <w:proofErr w:type="spellEnd"/>
      <w:r w:rsidRPr="00FA62B3">
        <w:t xml:space="preserve"> </w:t>
      </w:r>
      <w:proofErr w:type="spellStart"/>
      <w:r w:rsidRPr="00FA62B3">
        <w:t>mediterraneens</w:t>
      </w:r>
      <w:proofErr w:type="spellEnd"/>
      <w:r w:rsidRPr="00FA62B3">
        <w:t xml:space="preserve"> » </w:t>
      </w:r>
    </w:p>
    <w:p w:rsidR="00FA62B3" w:rsidRPr="00FA62B3" w:rsidRDefault="00FA62B3" w:rsidP="0083666D">
      <w:pPr>
        <w:ind w:left="360" w:right="175"/>
        <w:jc w:val="both"/>
      </w:pPr>
      <w:r w:rsidRPr="00FA62B3">
        <w:rPr>
          <w:b/>
        </w:rPr>
        <w:t>1989</w:t>
      </w:r>
      <w:r w:rsidRPr="00FA62B3">
        <w:t>:  Abilitazione alla professione di agronomo</w:t>
      </w:r>
    </w:p>
    <w:p w:rsidR="00FA62B3" w:rsidRPr="00FA62B3" w:rsidRDefault="00FA62B3" w:rsidP="0083666D">
      <w:pPr>
        <w:ind w:left="360" w:right="175"/>
        <w:jc w:val="both"/>
      </w:pPr>
      <w:r w:rsidRPr="00FA62B3">
        <w:rPr>
          <w:b/>
        </w:rPr>
        <w:t>1989</w:t>
      </w:r>
      <w:r w:rsidRPr="00FA62B3">
        <w:t xml:space="preserve"> : Laurea in Agraria con la votazione di 110/110 e lode, presso l'Università di Palermo; </w:t>
      </w:r>
    </w:p>
    <w:p w:rsidR="00FA62B3" w:rsidRPr="00FA62B3" w:rsidRDefault="00FA62B3" w:rsidP="0083666D">
      <w:pPr>
        <w:ind w:left="360" w:right="175"/>
        <w:jc w:val="both"/>
      </w:pP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  <w:rPr>
          <w:b/>
        </w:rPr>
      </w:pPr>
      <w:r w:rsidRPr="00FA62B3">
        <w:rPr>
          <w:b/>
        </w:rPr>
        <w:t xml:space="preserve">ATTIVITA’ DIDATTICA IN AMBITO ACCADEMICO: </w:t>
      </w: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</w:pPr>
    </w:p>
    <w:p w:rsidR="00FA62B3" w:rsidRPr="00FA62B3" w:rsidRDefault="00FA62B3" w:rsidP="0083666D">
      <w:pPr>
        <w:pStyle w:val="Corpodeltesto3"/>
        <w:ind w:left="360" w:right="176"/>
        <w:jc w:val="both"/>
        <w:rPr>
          <w:sz w:val="24"/>
          <w:szCs w:val="24"/>
        </w:rPr>
      </w:pPr>
      <w:r w:rsidRPr="00FA62B3">
        <w:rPr>
          <w:sz w:val="24"/>
          <w:szCs w:val="24"/>
        </w:rPr>
        <w:t xml:space="preserve">L’attività didattica, presso la facoltà di Agraria di Palermo, riguarda i seguenti insegnamenti: “Economia agraria”, “Politica agraria” , “Economia e Politica vitivinicola”, “Economia dei mercati agricoli”, “Marketing delle produzioni agroalimentari”; “Linguaggio e comunicazione del vino” </w:t>
      </w: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</w:pP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  <w:rPr>
          <w:b/>
        </w:rPr>
      </w:pPr>
      <w:r w:rsidRPr="00FA62B3">
        <w:rPr>
          <w:b/>
        </w:rPr>
        <w:t xml:space="preserve">ATTIVITA’ SCIENTIFICA E </w:t>
      </w:r>
      <w:proofErr w:type="spellStart"/>
      <w:r w:rsidRPr="00FA62B3">
        <w:rPr>
          <w:b/>
        </w:rPr>
        <w:t>DI</w:t>
      </w:r>
      <w:proofErr w:type="spellEnd"/>
      <w:r w:rsidRPr="00FA62B3">
        <w:rPr>
          <w:b/>
        </w:rPr>
        <w:t xml:space="preserve"> RICERCA: </w:t>
      </w:r>
    </w:p>
    <w:p w:rsidR="00FA62B3" w:rsidRPr="00FA62B3" w:rsidRDefault="00FA62B3" w:rsidP="0083666D">
      <w:pPr>
        <w:autoSpaceDE w:val="0"/>
        <w:autoSpaceDN w:val="0"/>
        <w:adjustRightInd w:val="0"/>
        <w:ind w:left="360"/>
        <w:jc w:val="both"/>
      </w:pPr>
    </w:p>
    <w:p w:rsidR="003E172B" w:rsidRDefault="00FA62B3" w:rsidP="0083666D">
      <w:pPr>
        <w:ind w:left="360" w:right="176"/>
        <w:jc w:val="both"/>
      </w:pPr>
      <w:r w:rsidRPr="00FA62B3">
        <w:t xml:space="preserve">L’attività di ricerca ha riguardato diverse tematiche indirizzate verso temi relativi all’economia della produzione ed al mercato di alcuni comparti produttivi dell’agricoltura mediterranea (viticoltura ed olivicoltura in particolare), ma è stata anche incentrata su altri temi quali le politiche e gli aspetti socio-economici dell’agricoltura sia di tipo convenzionale che di quella biologica; l’economia ed il mercato delle coltivazioni biologiche; la politica </w:t>
      </w:r>
      <w:proofErr w:type="spellStart"/>
      <w:r w:rsidRPr="00FA62B3">
        <w:t>agroambientale</w:t>
      </w:r>
      <w:proofErr w:type="spellEnd"/>
      <w:r w:rsidRPr="00FA62B3">
        <w:t xml:space="preserve"> e la sua applicazione nelle aree rurali della Sicilia. </w:t>
      </w:r>
    </w:p>
    <w:p w:rsidR="003E172B" w:rsidRDefault="00FA62B3" w:rsidP="0083666D">
      <w:pPr>
        <w:ind w:left="360" w:right="176"/>
        <w:jc w:val="both"/>
      </w:pPr>
      <w:r w:rsidRPr="00FA62B3">
        <w:t>Il marketing e le sue applicazioni ai prodotti agricoli con particolare riferimento al marketing del vino.</w:t>
      </w:r>
    </w:p>
    <w:p w:rsidR="003E172B" w:rsidRDefault="003E172B" w:rsidP="0083666D">
      <w:pPr>
        <w:ind w:left="360" w:right="176"/>
        <w:jc w:val="both"/>
      </w:pPr>
      <w:r>
        <w:t>Nell’ambito di tali attività di ricerca, ha presentato a diversi convegni e seminari sia a livello nazionale che internazionale numerosi contributi.</w:t>
      </w:r>
    </w:p>
    <w:p w:rsidR="003E172B" w:rsidRDefault="003E172B" w:rsidP="0083666D">
      <w:pPr>
        <w:ind w:left="360" w:right="176"/>
        <w:jc w:val="both"/>
      </w:pPr>
    </w:p>
    <w:p w:rsidR="003E172B" w:rsidRDefault="003E172B" w:rsidP="0083666D">
      <w:pPr>
        <w:ind w:left="360" w:right="176"/>
        <w:jc w:val="both"/>
      </w:pPr>
    </w:p>
    <w:p w:rsidR="003E172B" w:rsidRPr="00FA62B3" w:rsidRDefault="003E172B" w:rsidP="0083666D">
      <w:pPr>
        <w:autoSpaceDE w:val="0"/>
        <w:autoSpaceDN w:val="0"/>
        <w:adjustRightInd w:val="0"/>
        <w:ind w:left="360"/>
        <w:jc w:val="both"/>
        <w:rPr>
          <w:b/>
        </w:rPr>
      </w:pPr>
      <w:r w:rsidRPr="00FA62B3">
        <w:rPr>
          <w:b/>
        </w:rPr>
        <w:t xml:space="preserve">TITOLI PROFESSIONALI ED ALTRI TITOLI: </w:t>
      </w:r>
    </w:p>
    <w:p w:rsidR="003E172B" w:rsidRPr="00FA62B3" w:rsidRDefault="003E172B" w:rsidP="0083666D">
      <w:pPr>
        <w:autoSpaceDE w:val="0"/>
        <w:autoSpaceDN w:val="0"/>
        <w:adjustRightInd w:val="0"/>
        <w:ind w:left="360"/>
        <w:jc w:val="both"/>
      </w:pPr>
    </w:p>
    <w:p w:rsidR="003E172B" w:rsidRDefault="003E172B" w:rsidP="0083666D">
      <w:pPr>
        <w:ind w:left="360" w:right="175"/>
        <w:jc w:val="both"/>
      </w:pPr>
      <w:r w:rsidRPr="00FA62B3">
        <w:t xml:space="preserve">- E’ membro del Comitato Scientifico della Società Scientifica Internazionale “Vineyard Data </w:t>
      </w:r>
      <w:proofErr w:type="spellStart"/>
      <w:r w:rsidRPr="00FA62B3">
        <w:t>Quantification</w:t>
      </w:r>
      <w:proofErr w:type="spellEnd"/>
      <w:r w:rsidRPr="00FA62B3">
        <w:t xml:space="preserve"> Society (VDQS)”</w:t>
      </w:r>
    </w:p>
    <w:p w:rsidR="00591A37" w:rsidRDefault="00591A37" w:rsidP="0083666D">
      <w:pPr>
        <w:ind w:left="360" w:right="175"/>
        <w:jc w:val="both"/>
      </w:pPr>
      <w:r>
        <w:t xml:space="preserve">- E’ componente del Comitato Scientifico della Rivista di Economia Agraria </w:t>
      </w:r>
    </w:p>
    <w:p w:rsidR="00591A37" w:rsidRPr="00FA62B3" w:rsidRDefault="00591A37" w:rsidP="0083666D">
      <w:pPr>
        <w:ind w:left="360" w:right="175"/>
        <w:jc w:val="both"/>
      </w:pPr>
      <w:r>
        <w:t xml:space="preserve">- E’ attualmente Vice Presidente del Corso di Laurea in Viticoltura ed Enologia della Facoltà di Agraria di Palermo (con sede decentrata a Marsala) </w:t>
      </w:r>
    </w:p>
    <w:p w:rsidR="003E172B" w:rsidRPr="00FA62B3" w:rsidRDefault="003E172B" w:rsidP="0083666D">
      <w:pPr>
        <w:ind w:left="360" w:right="175"/>
        <w:jc w:val="both"/>
      </w:pPr>
      <w:r w:rsidRPr="00FA62B3">
        <w:lastRenderedPageBreak/>
        <w:t>- E’ stata componente del Collegio dei Docenti del Dottorato in "Turismo sostenibile, fiscalità di vantaggio, metodi statistici per l’ambiente e la qualità" presso l’Università degli Studi di Messina. Dottorato</w:t>
      </w:r>
      <w:r w:rsidR="00D72997">
        <w:t xml:space="preserve"> di ricerca</w:t>
      </w:r>
      <w:r w:rsidRPr="00FA62B3">
        <w:t xml:space="preserve"> a carattere internazionale con la partecipazione di sedi Universitarie italiane, rumene e spagnole.</w:t>
      </w:r>
    </w:p>
    <w:p w:rsidR="003E172B" w:rsidRPr="00FA62B3" w:rsidRDefault="003E172B" w:rsidP="0083666D">
      <w:pPr>
        <w:ind w:left="360" w:right="175"/>
        <w:jc w:val="both"/>
      </w:pPr>
      <w:r>
        <w:t xml:space="preserve">- </w:t>
      </w:r>
      <w:r w:rsidR="00D72997">
        <w:t>Attualmente è c</w:t>
      </w:r>
      <w:r w:rsidRPr="00FA62B3">
        <w:t xml:space="preserve">omponente del Collegio dei Docenti del Dottorato di ricerca in “Economia e Politica agraria” presso il Dipartimento di Economia dei Sistemi Agro-Forestali della Facoltà di Agraria dell’Università degli Studi di Palermo, oggi Dipartimento DEMETRA.  </w:t>
      </w:r>
    </w:p>
    <w:p w:rsidR="003E172B" w:rsidRDefault="003E172B" w:rsidP="0083666D">
      <w:pPr>
        <w:ind w:left="360"/>
        <w:jc w:val="both"/>
      </w:pPr>
      <w:r w:rsidRPr="00FA62B3">
        <w:t xml:space="preserve">- </w:t>
      </w:r>
      <w:r w:rsidR="00591A37">
        <w:t>E’ c</w:t>
      </w:r>
      <w:r>
        <w:t xml:space="preserve">oordinatore </w:t>
      </w:r>
      <w:r w:rsidRPr="00FA62B3">
        <w:t xml:space="preserve">della Commissione per il Tirocinio pratico-applicativo del Corso di Laurea in Viticoltura ed Enologia; </w:t>
      </w:r>
    </w:p>
    <w:p w:rsidR="004F1F6E" w:rsidRDefault="004F1F6E" w:rsidP="0083666D">
      <w:pPr>
        <w:ind w:left="360"/>
        <w:jc w:val="both"/>
      </w:pPr>
      <w:r>
        <w:t xml:space="preserve">- E’ coordinatore della Commissione paritetica Docenti-Studenti di Facoltà per la valutazione ed accreditamento dei corsi di studio;  </w:t>
      </w:r>
    </w:p>
    <w:p w:rsidR="004E140C" w:rsidRPr="00FA62B3" w:rsidRDefault="004E140C" w:rsidP="0083666D">
      <w:pPr>
        <w:ind w:left="360"/>
        <w:jc w:val="both"/>
      </w:pPr>
      <w:r>
        <w:t xml:space="preserve">- </w:t>
      </w:r>
      <w:r w:rsidR="00591A37">
        <w:t>E’ c</w:t>
      </w:r>
      <w:r>
        <w:t xml:space="preserve">oordinatore per la Facoltà dell’accordo ERASMUS con la Francia </w:t>
      </w:r>
    </w:p>
    <w:p w:rsidR="003E172B" w:rsidRPr="00FA62B3" w:rsidRDefault="003E172B" w:rsidP="0083666D">
      <w:pPr>
        <w:ind w:left="360"/>
        <w:jc w:val="both"/>
      </w:pPr>
      <w:r w:rsidRPr="00FA62B3">
        <w:t xml:space="preserve">- E’ stata componente della Commissione di Coordinamento della Laurea Specialistica Interfacoltà in Scienze Viticole ed Enologiche (con le Facoltà di Agraria di Torino e di Milano); </w:t>
      </w:r>
    </w:p>
    <w:p w:rsidR="003E172B" w:rsidRPr="00FA62B3" w:rsidRDefault="003E172B" w:rsidP="0083666D">
      <w:pPr>
        <w:ind w:left="360"/>
        <w:jc w:val="both"/>
      </w:pPr>
      <w:r w:rsidRPr="00FA62B3">
        <w:t>- E’ rappresentante del Consiglio Direttivo del Centro Linguistico di Ateneo (CLA) .</w:t>
      </w:r>
    </w:p>
    <w:p w:rsidR="00D72997" w:rsidRDefault="00D72997" w:rsidP="0083666D">
      <w:pPr>
        <w:ind w:left="360" w:right="175"/>
        <w:jc w:val="both"/>
      </w:pPr>
    </w:p>
    <w:p w:rsidR="003E172B" w:rsidRPr="00FA62B3" w:rsidRDefault="003E172B" w:rsidP="0083666D">
      <w:pPr>
        <w:ind w:left="360" w:right="175"/>
        <w:jc w:val="both"/>
      </w:pPr>
      <w:r w:rsidRPr="00FA62B3">
        <w:t xml:space="preserve">- E’ socia delle seguenti </w:t>
      </w:r>
      <w:r w:rsidR="00D72997">
        <w:t>Società</w:t>
      </w:r>
      <w:r w:rsidRPr="00FA62B3">
        <w:t xml:space="preserve"> scientifiche nazionali ed Internazionali:</w:t>
      </w:r>
    </w:p>
    <w:p w:rsidR="003E172B" w:rsidRPr="00FA62B3" w:rsidRDefault="003E172B" w:rsidP="0083666D">
      <w:pPr>
        <w:ind w:left="360" w:right="175"/>
        <w:jc w:val="both"/>
      </w:pPr>
      <w:r w:rsidRPr="00FA62B3">
        <w:t>-Società Italiana di Economia Agraria (SIDEA).</w:t>
      </w:r>
    </w:p>
    <w:p w:rsidR="003E172B" w:rsidRPr="00FA62B3" w:rsidRDefault="003E172B" w:rsidP="0083666D">
      <w:pPr>
        <w:ind w:left="360" w:right="175"/>
        <w:jc w:val="both"/>
      </w:pPr>
      <w:r w:rsidRPr="00FA62B3">
        <w:t xml:space="preserve">-Società Italiana di Economia Agroalimentare (SIEA)  </w:t>
      </w:r>
    </w:p>
    <w:p w:rsidR="003E172B" w:rsidRPr="00FA62B3" w:rsidRDefault="003E172B" w:rsidP="0083666D">
      <w:pPr>
        <w:ind w:left="360" w:right="175"/>
        <w:jc w:val="both"/>
      </w:pPr>
      <w:proofErr w:type="spellStart"/>
      <w:r w:rsidRPr="00FA62B3">
        <w:t>-Vineyard</w:t>
      </w:r>
      <w:proofErr w:type="spellEnd"/>
      <w:r w:rsidRPr="00FA62B3">
        <w:t xml:space="preserve"> Data </w:t>
      </w:r>
      <w:proofErr w:type="spellStart"/>
      <w:r w:rsidRPr="00FA62B3">
        <w:t>Quantification</w:t>
      </w:r>
      <w:proofErr w:type="spellEnd"/>
      <w:r w:rsidRPr="00FA62B3">
        <w:t xml:space="preserve"> Society (VDQS).</w:t>
      </w:r>
    </w:p>
    <w:p w:rsidR="003E172B" w:rsidRPr="00FA62B3" w:rsidRDefault="003E172B" w:rsidP="0083666D">
      <w:pPr>
        <w:ind w:left="360" w:right="175"/>
        <w:jc w:val="both"/>
      </w:pPr>
    </w:p>
    <w:p w:rsidR="003E172B" w:rsidRDefault="003E172B" w:rsidP="0083666D">
      <w:pPr>
        <w:ind w:left="360"/>
        <w:jc w:val="both"/>
      </w:pPr>
      <w:r w:rsidRPr="00FA62B3">
        <w:t xml:space="preserve">- E’ stata </w:t>
      </w:r>
      <w:r>
        <w:t>responsabile e coordinatrice di alcuni progetti di ricerca:</w:t>
      </w:r>
    </w:p>
    <w:p w:rsidR="003E172B" w:rsidRPr="00FA62B3" w:rsidRDefault="003E172B" w:rsidP="0083666D">
      <w:pPr>
        <w:ind w:left="360"/>
        <w:jc w:val="both"/>
      </w:pPr>
      <w:r>
        <w:t xml:space="preserve">- </w:t>
      </w:r>
      <w:r w:rsidRPr="00FA62B3">
        <w:t xml:space="preserve"> “Sviluppo delle strade del vino: analisi e confronti tra regioni”, finanziato con fondi destinati alla Ricerca Scientifica (ex 60%) </w:t>
      </w:r>
    </w:p>
    <w:p w:rsidR="003E172B" w:rsidRDefault="003E172B" w:rsidP="0083666D">
      <w:pPr>
        <w:ind w:left="360"/>
        <w:jc w:val="both"/>
      </w:pPr>
      <w:r>
        <w:t>-</w:t>
      </w:r>
      <w:r w:rsidRPr="00FA62B3">
        <w:t xml:space="preserve"> “Percezione del legame tra prodotti agricoli e territorio ed analisi delle motivazioni del turista del vino”, finanziato con fondi destinati alla ricerca Scientifica (ex 60%), dal quale sono realizzati diversi lavori scientifici, presentati anche a convegni internazionali. </w:t>
      </w:r>
    </w:p>
    <w:p w:rsidR="00DE63AC" w:rsidRDefault="00DE63AC" w:rsidP="0083666D">
      <w:pPr>
        <w:pStyle w:val="Nessunaspaziatura"/>
        <w:ind w:left="284"/>
        <w:jc w:val="both"/>
      </w:pPr>
      <w:r>
        <w:t xml:space="preserve">  </w:t>
      </w:r>
      <w:r w:rsidR="00D72997">
        <w:t>-</w:t>
      </w:r>
      <w:r w:rsidR="00D72997">
        <w:rPr>
          <w:b/>
        </w:rPr>
        <w:t xml:space="preserve"> “</w:t>
      </w:r>
      <w:r w:rsidR="00D72997" w:rsidRPr="00D72997">
        <w:t>V</w:t>
      </w:r>
      <w:r w:rsidR="00D72997">
        <w:t xml:space="preserve">alorizzazione ed opportunità di sviluppo per la filiera dei piccoli frutti” finanziato con fondi  della Regione Sicilia, nell’ambito del quale </w:t>
      </w:r>
      <w:r>
        <w:t xml:space="preserve">ha il coordinamento della </w:t>
      </w:r>
      <w:r w:rsidR="00D72997">
        <w:t>parte relativa agli aspetti del marketing dei piccoli frutti</w:t>
      </w:r>
      <w:r>
        <w:t>.</w:t>
      </w:r>
    </w:p>
    <w:p w:rsidR="00D72997" w:rsidRPr="00D72997" w:rsidRDefault="00D72997" w:rsidP="0083666D">
      <w:pPr>
        <w:pStyle w:val="Nessunaspaziatura"/>
        <w:ind w:left="284"/>
        <w:jc w:val="both"/>
      </w:pPr>
      <w:r>
        <w:t xml:space="preserve"> </w:t>
      </w:r>
      <w:r w:rsidRPr="00D72997">
        <w:t xml:space="preserve"> </w:t>
      </w:r>
    </w:p>
    <w:p w:rsidR="003E172B" w:rsidRDefault="003E172B" w:rsidP="0083666D">
      <w:pPr>
        <w:ind w:left="360"/>
        <w:jc w:val="both"/>
      </w:pPr>
      <w:r w:rsidRPr="00FA62B3">
        <w:t>- E’ stata responsabile del coordinamento “Viaggi di istruzione” per il Corso di Laurea in Viticoltura ed Enologia della Facoltà di Agraria di Palermo con sede a Marsala, per il quale ha organizzato nel quinquennio 2004-2008 i viaggi di studio per gli studenti del suddetto corso.</w:t>
      </w:r>
    </w:p>
    <w:p w:rsidR="003E172B" w:rsidRPr="00FA62B3" w:rsidRDefault="003E172B" w:rsidP="0083666D">
      <w:pPr>
        <w:ind w:left="360"/>
        <w:jc w:val="both"/>
      </w:pPr>
    </w:p>
    <w:p w:rsidR="003E172B" w:rsidRDefault="003E172B" w:rsidP="0083666D">
      <w:pPr>
        <w:pStyle w:val="Corpodeltesto3"/>
        <w:ind w:left="360" w:right="176"/>
        <w:jc w:val="both"/>
        <w:rPr>
          <w:sz w:val="24"/>
          <w:szCs w:val="24"/>
        </w:rPr>
      </w:pPr>
      <w:r w:rsidRPr="00FA62B3">
        <w:rPr>
          <w:sz w:val="24"/>
          <w:szCs w:val="24"/>
        </w:rPr>
        <w:t>- E’ stata più volte eletta come componente di commissioni giudicatrici per i concorsi per borse di studio, dottorato di ricerca, ricercatore universitario</w:t>
      </w:r>
      <w:r w:rsidR="00A45911">
        <w:rPr>
          <w:sz w:val="24"/>
          <w:szCs w:val="24"/>
        </w:rPr>
        <w:t>, esami di abilitazione alla professione</w:t>
      </w:r>
      <w:r w:rsidRPr="00FA62B3">
        <w:rPr>
          <w:sz w:val="24"/>
          <w:szCs w:val="24"/>
        </w:rPr>
        <w:t>.</w:t>
      </w:r>
    </w:p>
    <w:p w:rsidR="003E172B" w:rsidRDefault="003E172B" w:rsidP="0083666D">
      <w:pPr>
        <w:pStyle w:val="Corpodeltesto3"/>
        <w:ind w:left="360" w:right="1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E’ </w:t>
      </w:r>
      <w:proofErr w:type="spellStart"/>
      <w:r>
        <w:rPr>
          <w:sz w:val="24"/>
          <w:szCs w:val="24"/>
        </w:rPr>
        <w:t>referee</w:t>
      </w:r>
      <w:proofErr w:type="spellEnd"/>
      <w:r>
        <w:rPr>
          <w:sz w:val="24"/>
          <w:szCs w:val="24"/>
        </w:rPr>
        <w:t xml:space="preserve"> per la </w:t>
      </w:r>
      <w:r w:rsidRPr="00FA62B3">
        <w:rPr>
          <w:sz w:val="24"/>
          <w:szCs w:val="24"/>
        </w:rPr>
        <w:t xml:space="preserve">Vineyard Data </w:t>
      </w:r>
      <w:proofErr w:type="spellStart"/>
      <w:r w:rsidRPr="00FA62B3">
        <w:rPr>
          <w:sz w:val="24"/>
          <w:szCs w:val="24"/>
        </w:rPr>
        <w:t>Quantification</w:t>
      </w:r>
      <w:proofErr w:type="spellEnd"/>
      <w:r w:rsidRPr="00FA62B3">
        <w:rPr>
          <w:sz w:val="24"/>
          <w:szCs w:val="24"/>
        </w:rPr>
        <w:t xml:space="preserve"> Society</w:t>
      </w:r>
      <w:r>
        <w:rPr>
          <w:sz w:val="24"/>
          <w:szCs w:val="24"/>
        </w:rPr>
        <w:t>, per la selezione dei contributi che annualmente sono inseriti all’interno dei  convegni annuali della società</w:t>
      </w:r>
    </w:p>
    <w:p w:rsidR="003E172B" w:rsidRPr="00FA62B3" w:rsidRDefault="003E172B" w:rsidP="0083666D">
      <w:pPr>
        <w:pStyle w:val="Corpodeltesto3"/>
        <w:ind w:left="360" w:right="176"/>
        <w:jc w:val="both"/>
        <w:rPr>
          <w:sz w:val="24"/>
          <w:szCs w:val="24"/>
        </w:rPr>
      </w:pPr>
      <w:r w:rsidRPr="00FA62B3">
        <w:rPr>
          <w:sz w:val="24"/>
          <w:szCs w:val="24"/>
        </w:rPr>
        <w:t xml:space="preserve">- Si è interamente occupata, per conto della Vineyard Data </w:t>
      </w:r>
      <w:proofErr w:type="spellStart"/>
      <w:r w:rsidRPr="00FA62B3">
        <w:rPr>
          <w:sz w:val="24"/>
          <w:szCs w:val="24"/>
        </w:rPr>
        <w:t>Quantification</w:t>
      </w:r>
      <w:proofErr w:type="spellEnd"/>
      <w:r w:rsidRPr="00FA62B3">
        <w:rPr>
          <w:sz w:val="24"/>
          <w:szCs w:val="24"/>
        </w:rPr>
        <w:t xml:space="preserve"> Society, di cui è componente del Comitato Scientifico, dell’organizzazione del Convegno annuale della società, che si è tenuto presso la Facoltà di Agraria di Palermo nel mese di Giugno 2010 </w:t>
      </w:r>
    </w:p>
    <w:p w:rsidR="003E172B" w:rsidRDefault="003E172B" w:rsidP="0083666D">
      <w:pPr>
        <w:pStyle w:val="Corpodeltesto3"/>
        <w:ind w:left="360" w:right="176"/>
        <w:jc w:val="both"/>
        <w:rPr>
          <w:sz w:val="24"/>
          <w:szCs w:val="24"/>
        </w:rPr>
      </w:pPr>
      <w:r w:rsidRPr="00FA62B3">
        <w:rPr>
          <w:sz w:val="24"/>
          <w:szCs w:val="24"/>
        </w:rPr>
        <w:t xml:space="preserve">- E’ stata, inoltre, designata dalla Vineyard Data </w:t>
      </w:r>
      <w:proofErr w:type="spellStart"/>
      <w:r w:rsidRPr="00FA62B3">
        <w:rPr>
          <w:sz w:val="24"/>
          <w:szCs w:val="24"/>
        </w:rPr>
        <w:t>Quantification</w:t>
      </w:r>
      <w:proofErr w:type="spellEnd"/>
      <w:r w:rsidRPr="00FA62B3">
        <w:rPr>
          <w:sz w:val="24"/>
          <w:szCs w:val="24"/>
        </w:rPr>
        <w:t xml:space="preserve"> Society come Presidente del Comitato Scientifico per l’organizzazione del Convegno annuale per l’anno 2011 presso l’Università di </w:t>
      </w:r>
      <w:proofErr w:type="spellStart"/>
      <w:r w:rsidRPr="00FA62B3">
        <w:rPr>
          <w:sz w:val="24"/>
          <w:szCs w:val="24"/>
        </w:rPr>
        <w:t>Angers</w:t>
      </w:r>
      <w:proofErr w:type="spellEnd"/>
      <w:r w:rsidRPr="00FA62B3">
        <w:rPr>
          <w:sz w:val="24"/>
          <w:szCs w:val="24"/>
        </w:rPr>
        <w:t xml:space="preserve"> (Francia) </w:t>
      </w:r>
    </w:p>
    <w:p w:rsidR="00B77136" w:rsidRDefault="00B77136" w:rsidP="00B77136">
      <w:pPr>
        <w:jc w:val="both"/>
      </w:pPr>
      <w:r>
        <w:t xml:space="preserve">Ha, inoltre, </w:t>
      </w:r>
      <w:r w:rsidR="000A5E68">
        <w:t>svolto attività di consulenza esterna</w:t>
      </w:r>
      <w:r>
        <w:t xml:space="preserve"> per conto del </w:t>
      </w:r>
      <w:r w:rsidR="000A5E68">
        <w:t>C</w:t>
      </w:r>
      <w:r w:rsidRPr="00447290">
        <w:t xml:space="preserve">onsorzio di </w:t>
      </w:r>
      <w:r w:rsidR="000A5E68">
        <w:t>R</w:t>
      </w:r>
      <w:r w:rsidRPr="00447290">
        <w:t>icerca CORERAS,</w:t>
      </w:r>
      <w:r>
        <w:t xml:space="preserve"> alla </w:t>
      </w:r>
      <w:r w:rsidRPr="00447290">
        <w:t>“Analisi e comunicazione:</w:t>
      </w:r>
      <w:r w:rsidRPr="00447290">
        <w:rPr>
          <w:b/>
        </w:rPr>
        <w:t xml:space="preserve"> </w:t>
      </w:r>
      <w:r>
        <w:t>Supporto all’U</w:t>
      </w:r>
      <w:r w:rsidRPr="00447290">
        <w:t xml:space="preserve">fficio Regionale di Censimento ed all’ISTAT nelle attività di analisi dei dati e diffusione dei risultati del </w:t>
      </w:r>
      <w:proofErr w:type="spellStart"/>
      <w:r w:rsidRPr="00447290">
        <w:t>VI</w:t>
      </w:r>
      <w:proofErr w:type="spellEnd"/>
      <w:r w:rsidRPr="00447290">
        <w:t xml:space="preserve"> </w:t>
      </w:r>
      <w:r>
        <w:t>C</w:t>
      </w:r>
      <w:r w:rsidRPr="00447290">
        <w:t xml:space="preserve">ensimento </w:t>
      </w:r>
      <w:r>
        <w:t>G</w:t>
      </w:r>
      <w:r w:rsidRPr="00447290">
        <w:t>enerale dell’</w:t>
      </w:r>
      <w:r>
        <w:t>A</w:t>
      </w:r>
      <w:r w:rsidRPr="00447290">
        <w:t>gricoltura, elaborazione di report da stampare e partecipazione agli eventi pubblici di presentazione ed interpretazione dei risultati</w:t>
      </w:r>
    </w:p>
    <w:p w:rsidR="00B77136" w:rsidRPr="00FA62B3" w:rsidRDefault="00B77136" w:rsidP="0083666D">
      <w:pPr>
        <w:pStyle w:val="Corpodeltesto3"/>
        <w:ind w:left="360" w:right="176"/>
        <w:jc w:val="both"/>
        <w:rPr>
          <w:sz w:val="24"/>
          <w:szCs w:val="24"/>
        </w:rPr>
      </w:pPr>
    </w:p>
    <w:p w:rsidR="003E172B" w:rsidRPr="00FA62B3" w:rsidRDefault="003E172B" w:rsidP="0083666D">
      <w:pPr>
        <w:jc w:val="both"/>
      </w:pPr>
    </w:p>
    <w:p w:rsidR="003E172B" w:rsidRDefault="003E172B" w:rsidP="0083666D">
      <w:pPr>
        <w:ind w:left="360" w:right="176"/>
        <w:jc w:val="both"/>
      </w:pPr>
    </w:p>
    <w:p w:rsidR="002F227E" w:rsidRDefault="002F227E" w:rsidP="002F227E">
      <w:pPr>
        <w:ind w:right="-1"/>
        <w:jc w:val="both"/>
        <w:rPr>
          <w:b/>
        </w:rPr>
      </w:pPr>
    </w:p>
    <w:p w:rsidR="002F227E" w:rsidRDefault="002F227E" w:rsidP="002F227E">
      <w:pPr>
        <w:ind w:right="-1"/>
        <w:jc w:val="both"/>
        <w:rPr>
          <w:b/>
        </w:rPr>
      </w:pPr>
    </w:p>
    <w:p w:rsidR="002F227E" w:rsidRDefault="002F227E" w:rsidP="002F227E">
      <w:pPr>
        <w:ind w:right="-1"/>
        <w:jc w:val="both"/>
        <w:rPr>
          <w:b/>
        </w:rPr>
      </w:pPr>
    </w:p>
    <w:p w:rsidR="002F227E" w:rsidRDefault="002F227E" w:rsidP="002F227E">
      <w:pPr>
        <w:ind w:right="-1"/>
        <w:jc w:val="both"/>
        <w:rPr>
          <w:b/>
        </w:rPr>
      </w:pPr>
    </w:p>
    <w:p w:rsidR="0097408F" w:rsidRPr="004306F6" w:rsidRDefault="0097408F" w:rsidP="002F227E">
      <w:pPr>
        <w:ind w:right="-1"/>
        <w:jc w:val="both"/>
        <w:rPr>
          <w:b/>
        </w:rPr>
      </w:pPr>
      <w:r>
        <w:rPr>
          <w:b/>
        </w:rPr>
        <w:t>Pubblicazioni della Prof</w:t>
      </w:r>
      <w:r w:rsidRPr="004306F6">
        <w:rPr>
          <w:b/>
        </w:rPr>
        <w:t xml:space="preserve">. Stefania </w:t>
      </w:r>
      <w:proofErr w:type="spellStart"/>
      <w:r w:rsidRPr="004306F6">
        <w:rPr>
          <w:b/>
        </w:rPr>
        <w:t>Chironi</w:t>
      </w:r>
      <w:proofErr w:type="spellEnd"/>
      <w:r w:rsidRPr="004306F6">
        <w:rPr>
          <w:b/>
        </w:rPr>
        <w:t xml:space="preserve">  </w:t>
      </w:r>
      <w:r>
        <w:rPr>
          <w:b/>
        </w:rPr>
        <w:t>(2005</w:t>
      </w:r>
      <w:r w:rsidRPr="004306F6">
        <w:rPr>
          <w:b/>
        </w:rPr>
        <w:t>/201</w:t>
      </w:r>
      <w:r>
        <w:rPr>
          <w:b/>
        </w:rPr>
        <w:t>1</w:t>
      </w:r>
      <w:r w:rsidRPr="004306F6">
        <w:rPr>
          <w:b/>
        </w:rPr>
        <w:t xml:space="preserve">) </w:t>
      </w:r>
    </w:p>
    <w:p w:rsidR="0097408F" w:rsidRPr="004306F6" w:rsidRDefault="0097408F" w:rsidP="002F227E">
      <w:pPr>
        <w:ind w:right="-1" w:hanging="180"/>
        <w:jc w:val="both"/>
        <w:rPr>
          <w:b/>
        </w:rPr>
      </w:pPr>
      <w:r w:rsidRPr="004306F6">
        <w:rPr>
          <w:b/>
        </w:rPr>
        <w:t xml:space="preserve">   </w:t>
      </w:r>
      <w:r w:rsidR="002F227E">
        <w:rPr>
          <w:b/>
        </w:rPr>
        <w:t>P</w:t>
      </w:r>
      <w:r w:rsidRPr="004306F6">
        <w:rPr>
          <w:b/>
        </w:rPr>
        <w:t>rofessore Associato  SSD AGR01</w:t>
      </w:r>
    </w:p>
    <w:p w:rsidR="0097408F" w:rsidRPr="004306F6" w:rsidRDefault="0097408F" w:rsidP="002F227E">
      <w:pPr>
        <w:ind w:right="-1" w:hanging="180"/>
        <w:jc w:val="both"/>
      </w:pPr>
    </w:p>
    <w:p w:rsidR="0097408F" w:rsidRPr="004306F6" w:rsidRDefault="0097408F" w:rsidP="002F227E">
      <w:pPr>
        <w:ind w:right="-1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(2005): </w:t>
      </w:r>
      <w:r w:rsidRPr="004306F6">
        <w:rPr>
          <w:b/>
        </w:rPr>
        <w:t>Vino e Turismo: rispondono gli operatori vitivinicoli alle nuove tendenze?</w:t>
      </w:r>
      <w:r w:rsidRPr="004306F6">
        <w:t xml:space="preserve"> – Edizioni Anteprima - Marzo 2005 </w:t>
      </w:r>
    </w:p>
    <w:p w:rsidR="0097408F" w:rsidRPr="004306F6" w:rsidRDefault="0097408F" w:rsidP="002F227E">
      <w:pPr>
        <w:ind w:right="-1"/>
        <w:jc w:val="both"/>
      </w:pPr>
    </w:p>
    <w:p w:rsidR="0097408F" w:rsidRPr="004306F6" w:rsidRDefault="0097408F" w:rsidP="002F227E">
      <w:pPr>
        <w:ind w:right="-1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(2005) : </w:t>
      </w:r>
      <w:r w:rsidRPr="004306F6">
        <w:rPr>
          <w:b/>
        </w:rPr>
        <w:t>Il</w:t>
      </w:r>
      <w:r w:rsidRPr="004306F6">
        <w:t xml:space="preserve"> </w:t>
      </w:r>
      <w:r w:rsidRPr="004306F6">
        <w:rPr>
          <w:b/>
        </w:rPr>
        <w:t xml:space="preserve">processo di ristrutturazione e riconversione dei vigneti in Sicilia </w:t>
      </w:r>
      <w:r w:rsidRPr="004306F6">
        <w:t xml:space="preserve"> (in collaborazione con </w:t>
      </w:r>
      <w:proofErr w:type="spellStart"/>
      <w:r w:rsidRPr="004306F6">
        <w:t>G.G.</w:t>
      </w:r>
      <w:proofErr w:type="spellEnd"/>
      <w:r w:rsidRPr="004306F6">
        <w:t xml:space="preserve"> </w:t>
      </w:r>
      <w:proofErr w:type="spellStart"/>
      <w:r w:rsidRPr="004306F6">
        <w:t>Fardella</w:t>
      </w:r>
      <w:proofErr w:type="spellEnd"/>
      <w:r w:rsidRPr="004306F6">
        <w:t xml:space="preserve">, F. </w:t>
      </w:r>
      <w:proofErr w:type="spellStart"/>
      <w:r w:rsidRPr="004306F6">
        <w:t>Sgroi</w:t>
      </w:r>
      <w:proofErr w:type="spellEnd"/>
      <w:r w:rsidRPr="004306F6">
        <w:t>), in “Aspetti produttivi, strutturali ed economici della nuova viticoltura siciliana”  - Edizioni Anteprima  - Aprile 2005</w:t>
      </w:r>
    </w:p>
    <w:p w:rsidR="0097408F" w:rsidRPr="004306F6" w:rsidRDefault="0097408F" w:rsidP="002F227E">
      <w:pPr>
        <w:ind w:right="-1"/>
        <w:jc w:val="both"/>
      </w:pPr>
    </w:p>
    <w:p w:rsidR="0097408F" w:rsidRPr="004306F6" w:rsidRDefault="0097408F" w:rsidP="002F227E">
      <w:pPr>
        <w:ind w:right="-1"/>
        <w:jc w:val="both"/>
      </w:pPr>
      <w:r w:rsidRPr="004306F6">
        <w:rPr>
          <w:lang w:val="fr-FR"/>
        </w:rPr>
        <w:t xml:space="preserve">S. </w:t>
      </w:r>
      <w:proofErr w:type="spellStart"/>
      <w:r w:rsidRPr="004306F6">
        <w:rPr>
          <w:lang w:val="fr-FR"/>
        </w:rPr>
        <w:t>Chironi</w:t>
      </w:r>
      <w:proofErr w:type="spellEnd"/>
      <w:r w:rsidRPr="004306F6">
        <w:rPr>
          <w:lang w:val="fr-FR"/>
        </w:rPr>
        <w:t xml:space="preserve"> (2005) : </w:t>
      </w:r>
      <w:r w:rsidRPr="004306F6">
        <w:rPr>
          <w:b/>
          <w:lang w:val="fr-FR"/>
        </w:rPr>
        <w:t>Nouvelles tendances: vin et tourisme. Les exploitants viticol</w:t>
      </w:r>
      <w:r w:rsidR="002F227E">
        <w:rPr>
          <w:b/>
          <w:lang w:val="fr-FR"/>
        </w:rPr>
        <w:t xml:space="preserve">es s’adaptent ? </w:t>
      </w:r>
      <w:r w:rsidRPr="004306F6">
        <w:rPr>
          <w:b/>
          <w:lang w:val="fr-FR"/>
        </w:rPr>
        <w:t>Analyses d’entreprises viticoles dans une zone renommée de la Sicile.</w:t>
      </w:r>
      <w:r w:rsidRPr="004306F6">
        <w:rPr>
          <w:lang w:val="fr-FR"/>
        </w:rPr>
        <w:t xml:space="preserve"> - </w:t>
      </w:r>
      <w:proofErr w:type="spellStart"/>
      <w:r w:rsidRPr="004306F6">
        <w:rPr>
          <w:lang w:val="fr-FR"/>
        </w:rPr>
        <w:t>Relazione</w:t>
      </w:r>
      <w:proofErr w:type="spellEnd"/>
      <w:r w:rsidRPr="004306F6">
        <w:rPr>
          <w:lang w:val="fr-FR"/>
        </w:rPr>
        <w:t xml:space="preserve"> </w:t>
      </w:r>
      <w:proofErr w:type="spellStart"/>
      <w:r w:rsidRPr="004306F6">
        <w:rPr>
          <w:lang w:val="fr-FR"/>
        </w:rPr>
        <w:t>presentata</w:t>
      </w:r>
      <w:proofErr w:type="spellEnd"/>
      <w:r w:rsidRPr="004306F6">
        <w:rPr>
          <w:lang w:val="fr-FR"/>
        </w:rPr>
        <w:t xml:space="preserve"> al </w:t>
      </w:r>
      <w:proofErr w:type="spellStart"/>
      <w:r w:rsidRPr="004306F6">
        <w:rPr>
          <w:lang w:val="fr-FR"/>
        </w:rPr>
        <w:t>convegno</w:t>
      </w:r>
      <w:proofErr w:type="spellEnd"/>
      <w:r w:rsidRPr="004306F6">
        <w:rPr>
          <w:lang w:val="fr-FR"/>
        </w:rPr>
        <w:t xml:space="preserve"> ”</w:t>
      </w:r>
      <w:proofErr w:type="spellStart"/>
      <w:r w:rsidRPr="004306F6">
        <w:rPr>
          <w:lang w:val="fr-FR"/>
        </w:rPr>
        <w:t>Oenometrie</w:t>
      </w:r>
      <w:proofErr w:type="spellEnd"/>
      <w:r w:rsidRPr="004306F6">
        <w:rPr>
          <w:lang w:val="fr-FR"/>
        </w:rPr>
        <w:t xml:space="preserve"> XII “ Macerata - </w:t>
      </w:r>
      <w:proofErr w:type="spellStart"/>
      <w:r w:rsidRPr="004306F6">
        <w:rPr>
          <w:lang w:val="fr-FR"/>
        </w:rPr>
        <w:t>Maggio</w:t>
      </w:r>
      <w:proofErr w:type="spellEnd"/>
      <w:r w:rsidRPr="004306F6">
        <w:rPr>
          <w:lang w:val="fr-FR"/>
        </w:rPr>
        <w:t xml:space="preserve"> 2005.</w:t>
      </w:r>
      <w:r w:rsidRPr="004306F6">
        <w:t xml:space="preserve"> Disponibile sul sito Web: www.vdqs.net</w:t>
      </w:r>
    </w:p>
    <w:p w:rsidR="0097408F" w:rsidRPr="004306F6" w:rsidRDefault="0097408F" w:rsidP="002F227E">
      <w:pPr>
        <w:ind w:right="-1"/>
        <w:jc w:val="both"/>
      </w:pPr>
    </w:p>
    <w:p w:rsidR="0097408F" w:rsidRPr="004306F6" w:rsidRDefault="0097408F" w:rsidP="002F227E">
      <w:pPr>
        <w:pStyle w:val="Corpodeltesto"/>
        <w:ind w:right="-28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(2005) : </w:t>
      </w:r>
      <w:r w:rsidRPr="004306F6">
        <w:rPr>
          <w:b/>
        </w:rPr>
        <w:t>La cultura del vino patrimonio di storia e di memoria</w:t>
      </w:r>
      <w:r w:rsidRPr="004306F6">
        <w:t xml:space="preserve">. Relazione  presentata   al 7° Convegno Internazionale Vino e Salute – Trapani, Maggio 2005. </w:t>
      </w:r>
    </w:p>
    <w:p w:rsidR="0097408F" w:rsidRPr="004306F6" w:rsidRDefault="0097408F" w:rsidP="002F227E">
      <w:pPr>
        <w:pStyle w:val="Corpodeltesto"/>
        <w:ind w:right="-28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(2005) – </w:t>
      </w:r>
      <w:r w:rsidRPr="004306F6">
        <w:rPr>
          <w:b/>
        </w:rPr>
        <w:t xml:space="preserve">Multifunzionalità e colture </w:t>
      </w:r>
      <w:proofErr w:type="spellStart"/>
      <w:r w:rsidRPr="004306F6">
        <w:rPr>
          <w:b/>
        </w:rPr>
        <w:t>mediterraneee</w:t>
      </w:r>
      <w:proofErr w:type="spellEnd"/>
      <w:r w:rsidRPr="004306F6">
        <w:rPr>
          <w:b/>
        </w:rPr>
        <w:t>.</w:t>
      </w:r>
      <w:r w:rsidRPr="004306F6">
        <w:t xml:space="preserve"> Relazione presentata al convegno “Riqualificazione e valorizzazione di risorse ambientali delle Isole Eolie Patrimonio dell’Umanità” nell’ambito dell’intervento “Le opportunità di sviluppo per le colture </w:t>
      </w:r>
      <w:proofErr w:type="spellStart"/>
      <w:r w:rsidRPr="004306F6">
        <w:t>mediterraneee</w:t>
      </w:r>
      <w:proofErr w:type="spellEnd"/>
      <w:r w:rsidRPr="004306F6">
        <w:t xml:space="preserve"> nell’ambito della politica regionale e comunitaria” (in collaborazione con M. </w:t>
      </w:r>
      <w:proofErr w:type="spellStart"/>
      <w:r w:rsidRPr="004306F6">
        <w:t>Crescimanno</w:t>
      </w:r>
      <w:proofErr w:type="spellEnd"/>
      <w:r w:rsidRPr="004306F6">
        <w:t xml:space="preserve">) – </w:t>
      </w:r>
    </w:p>
    <w:p w:rsidR="0097408F" w:rsidRPr="004306F6" w:rsidRDefault="0097408F" w:rsidP="002F227E">
      <w:pPr>
        <w:pStyle w:val="Corpodeltesto"/>
        <w:ind w:right="-28"/>
        <w:jc w:val="both"/>
      </w:pPr>
      <w:r w:rsidRPr="004306F6">
        <w:t xml:space="preserve"> </w:t>
      </w:r>
      <w:proofErr w:type="spellStart"/>
      <w:r w:rsidRPr="004306F6">
        <w:t>S.Chironi.</w:t>
      </w:r>
      <w:proofErr w:type="spellEnd"/>
      <w:r w:rsidRPr="004306F6">
        <w:t xml:space="preserve">:: (2005) </w:t>
      </w:r>
      <w:r w:rsidRPr="004306F6">
        <w:rPr>
          <w:b/>
        </w:rPr>
        <w:t>Lo scenario di riferimento dell’agricoltura biologica in Sicilia</w:t>
      </w:r>
      <w:r w:rsidRPr="004306F6">
        <w:t xml:space="preserve"> (in collaborazione con A. </w:t>
      </w:r>
      <w:proofErr w:type="spellStart"/>
      <w:r w:rsidRPr="004306F6">
        <w:t>Galati</w:t>
      </w:r>
      <w:proofErr w:type="spellEnd"/>
      <w:r w:rsidRPr="004306F6">
        <w:t xml:space="preserve">), in  ”L’agricoltura biologica in Sicilia “ a cura di M. </w:t>
      </w:r>
      <w:proofErr w:type="spellStart"/>
      <w:r w:rsidRPr="004306F6">
        <w:t>Crescimanno</w:t>
      </w:r>
      <w:proofErr w:type="spellEnd"/>
      <w:r w:rsidRPr="004306F6">
        <w:t xml:space="preserve"> - </w:t>
      </w:r>
      <w:proofErr w:type="spellStart"/>
      <w:r w:rsidRPr="004306F6">
        <w:t>Artigrafiche</w:t>
      </w:r>
      <w:proofErr w:type="spellEnd"/>
      <w:r w:rsidRPr="004306F6">
        <w:t xml:space="preserve"> Campo srl – novembre  2005</w:t>
      </w:r>
    </w:p>
    <w:p w:rsidR="0097408F" w:rsidRPr="004306F6" w:rsidRDefault="0097408F" w:rsidP="002F227E">
      <w:pPr>
        <w:pStyle w:val="Corpodeltesto"/>
        <w:ind w:right="-28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(2005): </w:t>
      </w:r>
      <w:r w:rsidRPr="004306F6">
        <w:rPr>
          <w:b/>
        </w:rPr>
        <w:t>La filiera olivicola</w:t>
      </w:r>
      <w:r w:rsidRPr="004306F6">
        <w:t xml:space="preserve">., in - ”L’agricoltura biologica in Sicilia “  A cura di M. </w:t>
      </w:r>
      <w:proofErr w:type="spellStart"/>
      <w:r w:rsidRPr="004306F6">
        <w:t>Crescimanno</w:t>
      </w:r>
      <w:proofErr w:type="spellEnd"/>
      <w:r w:rsidRPr="004306F6">
        <w:t xml:space="preserve"> - </w:t>
      </w:r>
      <w:proofErr w:type="spellStart"/>
      <w:r w:rsidRPr="004306F6">
        <w:t>Artigrafiche</w:t>
      </w:r>
      <w:proofErr w:type="spellEnd"/>
      <w:r w:rsidRPr="004306F6">
        <w:t xml:space="preserve"> Campo srl – novembre 2005</w:t>
      </w:r>
    </w:p>
    <w:p w:rsidR="0097408F" w:rsidRPr="004306F6" w:rsidRDefault="0097408F" w:rsidP="002F227E">
      <w:pPr>
        <w:ind w:right="-1"/>
        <w:jc w:val="both"/>
      </w:pPr>
      <w:r w:rsidRPr="004306F6">
        <w:rPr>
          <w:lang w:val="fr-FR"/>
        </w:rPr>
        <w:t xml:space="preserve">S. </w:t>
      </w:r>
      <w:proofErr w:type="spellStart"/>
      <w:r w:rsidRPr="004306F6">
        <w:rPr>
          <w:lang w:val="fr-FR"/>
        </w:rPr>
        <w:t>Chironi</w:t>
      </w:r>
      <w:proofErr w:type="spellEnd"/>
      <w:r w:rsidRPr="004306F6">
        <w:rPr>
          <w:lang w:val="fr-FR"/>
        </w:rPr>
        <w:t xml:space="preserve"> (2006) : </w:t>
      </w:r>
      <w:r w:rsidRPr="004306F6">
        <w:rPr>
          <w:b/>
          <w:lang w:val="fr-FR"/>
        </w:rPr>
        <w:t>La perception et la transmission des informations sur la qualité du vin. Le point de vue du consommateur et du producteur</w:t>
      </w:r>
      <w:r w:rsidRPr="004306F6">
        <w:rPr>
          <w:lang w:val="fr-FR"/>
        </w:rPr>
        <w:t xml:space="preserve">.- </w:t>
      </w:r>
      <w:r w:rsidRPr="004306F6">
        <w:t xml:space="preserve">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XIII “ Bordeaux - Maggio 2006. (Disponibile sul sito Web: </w:t>
      </w:r>
      <w:hyperlink r:id="rId5" w:history="1">
        <w:r w:rsidRPr="004306F6">
          <w:rPr>
            <w:rStyle w:val="Collegamentoipertestuale"/>
          </w:rPr>
          <w:t>www.vdqs.net</w:t>
        </w:r>
      </w:hyperlink>
      <w:r w:rsidRPr="004306F6">
        <w:t>.</w:t>
      </w: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(2006) :  </w:t>
      </w:r>
      <w:r w:rsidRPr="004306F6">
        <w:rPr>
          <w:b/>
        </w:rPr>
        <w:t xml:space="preserve">Strategie di sviluppo in aziende vitivinicole : analisi di casi studio .  </w:t>
      </w:r>
      <w:r w:rsidRPr="004306F6">
        <w:t xml:space="preserve">Poster presentato al  </w:t>
      </w:r>
      <w:proofErr w:type="spellStart"/>
      <w:r w:rsidRPr="004306F6">
        <w:rPr>
          <w:bCs/>
        </w:rPr>
        <w:t>I°</w:t>
      </w:r>
      <w:proofErr w:type="spellEnd"/>
      <w:r w:rsidRPr="004306F6">
        <w:rPr>
          <w:bCs/>
        </w:rPr>
        <w:t xml:space="preserve"> Convegno Nazionale di Viticoltura – Ancona -giugno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(2006): </w:t>
      </w:r>
      <w:r w:rsidRPr="004306F6">
        <w:rPr>
          <w:b/>
          <w:bCs/>
        </w:rPr>
        <w:t xml:space="preserve">Sintesi dei poster “Sessione Economia e Marketing” </w:t>
      </w:r>
      <w:r w:rsidRPr="004306F6">
        <w:rPr>
          <w:bCs/>
        </w:rPr>
        <w:t xml:space="preserve">relazione presentata a </w:t>
      </w:r>
      <w:proofErr w:type="spellStart"/>
      <w:r w:rsidRPr="004306F6">
        <w:rPr>
          <w:bCs/>
        </w:rPr>
        <w:t>I°</w:t>
      </w:r>
      <w:proofErr w:type="spellEnd"/>
      <w:r w:rsidRPr="004306F6">
        <w:rPr>
          <w:bCs/>
        </w:rPr>
        <w:t xml:space="preserve"> Convegno Nazionale di Viticoltura – Ancona -giugno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 </w:t>
      </w:r>
      <w:r w:rsidRPr="004306F6">
        <w:rPr>
          <w:b/>
          <w:bCs/>
        </w:rPr>
        <w:t xml:space="preserve">Le politiche paesaggistiche ed ambientali nella regione Sicilia – </w:t>
      </w:r>
      <w:r w:rsidRPr="004306F6">
        <w:rPr>
          <w:bCs/>
        </w:rPr>
        <w:t>in Impatto delle politiche paesaggistiche ed ambientali in Sicili</w:t>
      </w:r>
      <w:r w:rsidRPr="004306F6">
        <w:rPr>
          <w:b/>
          <w:bCs/>
        </w:rPr>
        <w:t>a</w:t>
      </w:r>
      <w:r w:rsidRPr="004306F6">
        <w:rPr>
          <w:bCs/>
        </w:rPr>
        <w:t xml:space="preserve"> -  a cura di Salvatore </w:t>
      </w:r>
      <w:proofErr w:type="spellStart"/>
      <w:r w:rsidRPr="004306F6">
        <w:rPr>
          <w:bCs/>
        </w:rPr>
        <w:t>Tudisca</w:t>
      </w:r>
      <w:proofErr w:type="spellEnd"/>
      <w:r w:rsidRPr="004306F6">
        <w:rPr>
          <w:bCs/>
        </w:rPr>
        <w:t xml:space="preserve"> edizioni Anteprima – giugno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 </w:t>
      </w:r>
      <w:r w:rsidRPr="004306F6">
        <w:rPr>
          <w:b/>
          <w:bCs/>
        </w:rPr>
        <w:t xml:space="preserve">Lo stato di attuazione delle politiche paesaggistiche ed ambientali nella regione Sicilia – </w:t>
      </w:r>
      <w:r w:rsidRPr="004306F6">
        <w:rPr>
          <w:bCs/>
        </w:rPr>
        <w:t xml:space="preserve">in Impatto delle politiche paesaggistiche ed ambientali in Sicilia -  a cura di Salvatore </w:t>
      </w:r>
      <w:proofErr w:type="spellStart"/>
      <w:r w:rsidRPr="004306F6">
        <w:rPr>
          <w:bCs/>
        </w:rPr>
        <w:t>Tudisca</w:t>
      </w:r>
      <w:proofErr w:type="spellEnd"/>
      <w:r w:rsidRPr="004306F6">
        <w:rPr>
          <w:bCs/>
        </w:rPr>
        <w:t xml:space="preserve"> edizioni Anteprima – giugno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 </w:t>
      </w:r>
      <w:r w:rsidRPr="004306F6">
        <w:rPr>
          <w:b/>
          <w:bCs/>
        </w:rPr>
        <w:t>L’analisi aziendale</w:t>
      </w:r>
      <w:r w:rsidRPr="004306F6">
        <w:rPr>
          <w:bCs/>
        </w:rPr>
        <w:t xml:space="preserve">  ( in collaborazione con V. Borsellino e F. </w:t>
      </w:r>
      <w:proofErr w:type="spellStart"/>
      <w:r w:rsidRPr="004306F6">
        <w:rPr>
          <w:bCs/>
        </w:rPr>
        <w:t>Sgroi</w:t>
      </w:r>
      <w:proofErr w:type="spellEnd"/>
      <w:r w:rsidRPr="004306F6">
        <w:rPr>
          <w:bCs/>
        </w:rPr>
        <w:t xml:space="preserve"> ) in</w:t>
      </w:r>
      <w:r w:rsidRPr="004306F6">
        <w:rPr>
          <w:b/>
          <w:bCs/>
        </w:rPr>
        <w:t xml:space="preserve"> </w:t>
      </w:r>
      <w:r w:rsidRPr="004306F6">
        <w:rPr>
          <w:bCs/>
        </w:rPr>
        <w:t xml:space="preserve">Impatto delle politiche paesaggistiche ed ambientali in Sicilia -  a cura di Salvatore </w:t>
      </w:r>
      <w:proofErr w:type="spellStart"/>
      <w:r w:rsidRPr="004306F6">
        <w:rPr>
          <w:bCs/>
        </w:rPr>
        <w:t>Tudisca</w:t>
      </w:r>
      <w:proofErr w:type="spellEnd"/>
      <w:r w:rsidRPr="004306F6">
        <w:rPr>
          <w:bCs/>
        </w:rPr>
        <w:t xml:space="preserve"> edizioni Anteprima – giugno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 </w:t>
      </w:r>
      <w:r w:rsidRPr="004306F6">
        <w:rPr>
          <w:b/>
          <w:bCs/>
        </w:rPr>
        <w:t>Le politiche paesaggistiche ed alimentali in Sicilia</w:t>
      </w:r>
      <w:r w:rsidRPr="004306F6">
        <w:rPr>
          <w:bCs/>
        </w:rPr>
        <w:t xml:space="preserve"> (in collaborazione con: V. Borsellino, A.M. Di Trapani , E. </w:t>
      </w:r>
      <w:proofErr w:type="spellStart"/>
      <w:r w:rsidRPr="004306F6">
        <w:rPr>
          <w:bCs/>
        </w:rPr>
        <w:t>Schimmenti</w:t>
      </w:r>
      <w:proofErr w:type="spellEnd"/>
      <w:r w:rsidRPr="004306F6">
        <w:rPr>
          <w:bCs/>
        </w:rPr>
        <w:t xml:space="preserve">,   S </w:t>
      </w:r>
      <w:proofErr w:type="spellStart"/>
      <w:r w:rsidRPr="004306F6">
        <w:rPr>
          <w:bCs/>
        </w:rPr>
        <w:t>Tudisca</w:t>
      </w:r>
      <w:proofErr w:type="spellEnd"/>
      <w:r w:rsidRPr="004306F6">
        <w:rPr>
          <w:bCs/>
        </w:rPr>
        <w:t xml:space="preserve"> )  in Gli interventi paesaggistico ambientali nelle politiche regionali di sviluppo rurale – a cura di F. </w:t>
      </w:r>
      <w:proofErr w:type="spellStart"/>
      <w:r w:rsidRPr="004306F6">
        <w:rPr>
          <w:bCs/>
        </w:rPr>
        <w:t>Marangon</w:t>
      </w:r>
      <w:proofErr w:type="spellEnd"/>
      <w:r w:rsidRPr="004306F6">
        <w:rPr>
          <w:bCs/>
        </w:rPr>
        <w:t xml:space="preserve"> – ed. Franco Angeli- 2006  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</w:t>
      </w:r>
      <w:r w:rsidRPr="004306F6">
        <w:rPr>
          <w:b/>
          <w:bCs/>
        </w:rPr>
        <w:t xml:space="preserve"> Situazione attuale e prospettive della domanda nel comparto delle officinali in Sicilia</w:t>
      </w:r>
      <w:r w:rsidRPr="004306F6">
        <w:rPr>
          <w:bCs/>
        </w:rPr>
        <w:t xml:space="preserve"> ( in collaborazione con : </w:t>
      </w:r>
      <w:proofErr w:type="spellStart"/>
      <w:r w:rsidRPr="004306F6">
        <w:rPr>
          <w:bCs/>
        </w:rPr>
        <w:t>Asciuto</w:t>
      </w:r>
      <w:proofErr w:type="spellEnd"/>
      <w:r w:rsidRPr="004306F6">
        <w:rPr>
          <w:bCs/>
        </w:rPr>
        <w:t xml:space="preserve"> A, Colomba P, </w:t>
      </w:r>
      <w:proofErr w:type="spellStart"/>
      <w:r w:rsidRPr="004306F6">
        <w:rPr>
          <w:bCs/>
        </w:rPr>
        <w:t>Crescimanno</w:t>
      </w:r>
      <w:proofErr w:type="spellEnd"/>
      <w:r w:rsidRPr="004306F6">
        <w:rPr>
          <w:bCs/>
        </w:rPr>
        <w:t xml:space="preserve"> M., De Stefano V.) Poster  presentato al Workshop “Colture artificiali di piante medicinali” Pisa - Ottobre 2006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  <w:rPr>
          <w:bCs/>
        </w:rPr>
      </w:pPr>
      <w:r w:rsidRPr="004306F6">
        <w:rPr>
          <w:bCs/>
        </w:rPr>
        <w:t xml:space="preserve">S. </w:t>
      </w:r>
      <w:proofErr w:type="spellStart"/>
      <w:r w:rsidRPr="004306F6">
        <w:rPr>
          <w:bCs/>
        </w:rPr>
        <w:t>Chironi</w:t>
      </w:r>
      <w:proofErr w:type="spellEnd"/>
      <w:r w:rsidRPr="004306F6">
        <w:rPr>
          <w:bCs/>
        </w:rPr>
        <w:t xml:space="preserve"> (2006) : </w:t>
      </w:r>
      <w:r w:rsidRPr="004306F6">
        <w:rPr>
          <w:b/>
          <w:bCs/>
        </w:rPr>
        <w:t>La filiera olivicola bio nella Sicilia occidentale</w:t>
      </w:r>
      <w:r w:rsidRPr="004306F6">
        <w:rPr>
          <w:bCs/>
        </w:rPr>
        <w:t xml:space="preserve"> – in Supplemento a l’Informatore Agrario  n. 40 del 20/26 ottobre 2006  </w:t>
      </w:r>
      <w:proofErr w:type="spellStart"/>
      <w:r w:rsidRPr="004306F6">
        <w:rPr>
          <w:bCs/>
        </w:rPr>
        <w:t>-pagg</w:t>
      </w:r>
      <w:proofErr w:type="spellEnd"/>
      <w:r w:rsidRPr="004306F6">
        <w:rPr>
          <w:bCs/>
        </w:rPr>
        <w:t xml:space="preserve">. 12-15 </w:t>
      </w:r>
    </w:p>
    <w:p w:rsidR="0097408F" w:rsidRPr="004306F6" w:rsidRDefault="0097408F" w:rsidP="002F227E">
      <w:pPr>
        <w:ind w:right="-261"/>
        <w:jc w:val="both"/>
        <w:rPr>
          <w:bCs/>
        </w:rPr>
      </w:pPr>
    </w:p>
    <w:p w:rsidR="0097408F" w:rsidRPr="004306F6" w:rsidRDefault="0097408F" w:rsidP="002F227E">
      <w:pPr>
        <w:ind w:right="-261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(2007) : </w:t>
      </w:r>
      <w:r w:rsidRPr="004306F6">
        <w:rPr>
          <w:b/>
        </w:rPr>
        <w:t>Strategie di sviluppo in aziende vitivinicole: analisi di casi studio</w:t>
      </w:r>
      <w:r w:rsidRPr="004306F6">
        <w:t xml:space="preserve"> – in </w:t>
      </w:r>
      <w:proofErr w:type="spellStart"/>
      <w:r w:rsidRPr="004306F6">
        <w:t>Italus</w:t>
      </w:r>
      <w:proofErr w:type="spellEnd"/>
      <w:r w:rsidRPr="004306F6">
        <w:t xml:space="preserve"> </w:t>
      </w:r>
      <w:proofErr w:type="spellStart"/>
      <w:r w:rsidRPr="004306F6">
        <w:t>Hortus</w:t>
      </w:r>
      <w:proofErr w:type="spellEnd"/>
      <w:r w:rsidRPr="004306F6">
        <w:t xml:space="preserve"> –Rivista di orticoltura , floricoltura, frutticoltura – volume 14 –N. 3 –maggio/giugno 2007 –(Pagg.298-302)</w:t>
      </w:r>
    </w:p>
    <w:p w:rsidR="0097408F" w:rsidRPr="004306F6" w:rsidRDefault="0097408F" w:rsidP="002F227E">
      <w:pPr>
        <w:ind w:right="-261"/>
        <w:jc w:val="both"/>
      </w:pPr>
    </w:p>
    <w:p w:rsidR="0097408F" w:rsidRPr="004306F6" w:rsidRDefault="0097408F" w:rsidP="002F227E">
      <w:pPr>
        <w:ind w:right="-261"/>
        <w:jc w:val="both"/>
      </w:pPr>
      <w:r w:rsidRPr="004306F6">
        <w:t xml:space="preserve">S </w:t>
      </w:r>
      <w:proofErr w:type="spellStart"/>
      <w:r w:rsidRPr="004306F6">
        <w:t>Chironi</w:t>
      </w:r>
      <w:proofErr w:type="spellEnd"/>
      <w:r w:rsidRPr="004306F6">
        <w:t xml:space="preserve"> :  (2007) : </w:t>
      </w:r>
      <w:r w:rsidRPr="004306F6">
        <w:rPr>
          <w:b/>
        </w:rPr>
        <w:t>Situazione attuale e prospettive della domanda nel comparto delle Officinali in Sicilia</w:t>
      </w:r>
      <w:r w:rsidRPr="004306F6">
        <w:t xml:space="preserve"> – ( in collaborazione con </w:t>
      </w:r>
      <w:proofErr w:type="spellStart"/>
      <w:r w:rsidRPr="004306F6">
        <w:t>Asciuto</w:t>
      </w:r>
      <w:proofErr w:type="spellEnd"/>
      <w:r w:rsidRPr="004306F6">
        <w:t xml:space="preserve"> A; </w:t>
      </w:r>
      <w:proofErr w:type="spellStart"/>
      <w:r w:rsidRPr="004306F6">
        <w:t>Columba</w:t>
      </w:r>
      <w:proofErr w:type="spellEnd"/>
      <w:r w:rsidRPr="004306F6">
        <w:t xml:space="preserve"> P; </w:t>
      </w:r>
      <w:proofErr w:type="spellStart"/>
      <w:r w:rsidRPr="004306F6">
        <w:t>Crescimanno</w:t>
      </w:r>
      <w:proofErr w:type="spellEnd"/>
      <w:r w:rsidRPr="004306F6">
        <w:t xml:space="preserve"> M; De Stefano V ) in Colture artificiali di piante medicinali –  a cura di A. Paradossi, F. Rognoni; A </w:t>
      </w:r>
      <w:proofErr w:type="spellStart"/>
      <w:r w:rsidRPr="004306F6">
        <w:t>Mensuali</w:t>
      </w:r>
      <w:proofErr w:type="spellEnd"/>
      <w:r w:rsidRPr="004306F6">
        <w:t xml:space="preserve">  (Pagg. 259-270) – </w:t>
      </w:r>
      <w:proofErr w:type="spellStart"/>
      <w:r w:rsidRPr="004306F6">
        <w:t>Aracne</w:t>
      </w:r>
      <w:proofErr w:type="spellEnd"/>
      <w:r w:rsidRPr="004306F6">
        <w:t xml:space="preserve"> Editore - Luglio 2007</w:t>
      </w:r>
    </w:p>
    <w:p w:rsidR="0097408F" w:rsidRPr="004306F6" w:rsidRDefault="0097408F" w:rsidP="002F227E">
      <w:pPr>
        <w:ind w:right="-261"/>
        <w:jc w:val="both"/>
      </w:pPr>
    </w:p>
    <w:p w:rsidR="0097408F" w:rsidRPr="004306F6" w:rsidRDefault="0097408F" w:rsidP="002F227E">
      <w:pPr>
        <w:ind w:right="-143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(2007): </w:t>
      </w:r>
      <w:r w:rsidRPr="004306F6">
        <w:rPr>
          <w:b/>
        </w:rPr>
        <w:t>Caratteristiche generali delle imprese di lavorazione e trasformazione</w:t>
      </w:r>
      <w:r w:rsidRPr="004306F6">
        <w:t xml:space="preserve">  in “ Le piante officinali in Sicilia – Potenzialità di sviluppo della coltivazione con metodo biologico” a cura di M. </w:t>
      </w:r>
      <w:proofErr w:type="spellStart"/>
      <w:r w:rsidRPr="004306F6">
        <w:t>Crescimanno</w:t>
      </w:r>
      <w:proofErr w:type="spellEnd"/>
      <w:r w:rsidRPr="004306F6">
        <w:t xml:space="preserve">  (pagg. 150-156)- Edizioni </w:t>
      </w:r>
      <w:proofErr w:type="spellStart"/>
      <w:r w:rsidRPr="004306F6">
        <w:t>Fotograf</w:t>
      </w:r>
      <w:proofErr w:type="spellEnd"/>
      <w:r w:rsidRPr="004306F6">
        <w:t xml:space="preserve"> - Palermo – dicembre 2007 (ISBN 978-88-6213-005-9)</w:t>
      </w:r>
    </w:p>
    <w:p w:rsidR="0097408F" w:rsidRPr="004306F6" w:rsidRDefault="0097408F" w:rsidP="002F227E">
      <w:pPr>
        <w:ind w:right="-143"/>
        <w:jc w:val="both"/>
      </w:pPr>
    </w:p>
    <w:p w:rsidR="0097408F" w:rsidRPr="004306F6" w:rsidRDefault="0097408F" w:rsidP="002F227E">
      <w:pPr>
        <w:ind w:right="-143"/>
        <w:jc w:val="both"/>
      </w:pPr>
      <w:r w:rsidRPr="004306F6">
        <w:t xml:space="preserve"> S. </w:t>
      </w:r>
      <w:proofErr w:type="spellStart"/>
      <w:r w:rsidRPr="004306F6">
        <w:t>Chironi</w:t>
      </w:r>
      <w:proofErr w:type="spellEnd"/>
      <w:r w:rsidRPr="004306F6">
        <w:t xml:space="preserve"> (2007) : Il </w:t>
      </w:r>
      <w:r w:rsidRPr="004306F6">
        <w:rPr>
          <w:b/>
        </w:rPr>
        <w:t>punto di vista imprenditoriale sulle strategie di marketing</w:t>
      </w:r>
      <w:r w:rsidRPr="004306F6">
        <w:t xml:space="preserve">  in “ Le piante officinali in Sicilia – Potenzialità di sviluppo della coltivazione con metodo biologico” a cura di M. </w:t>
      </w:r>
      <w:proofErr w:type="spellStart"/>
      <w:r w:rsidRPr="004306F6">
        <w:t>Crescimanno</w:t>
      </w:r>
      <w:proofErr w:type="spellEnd"/>
      <w:r w:rsidRPr="004306F6">
        <w:t xml:space="preserve"> ( </w:t>
      </w:r>
      <w:proofErr w:type="spellStart"/>
      <w:r w:rsidRPr="004306F6">
        <w:t>pagg</w:t>
      </w:r>
      <w:proofErr w:type="spellEnd"/>
      <w:r w:rsidRPr="004306F6">
        <w:t xml:space="preserve"> 156-158) - Edizioni </w:t>
      </w:r>
      <w:proofErr w:type="spellStart"/>
      <w:r w:rsidRPr="004306F6">
        <w:t>Fotograf</w:t>
      </w:r>
      <w:proofErr w:type="spellEnd"/>
      <w:r w:rsidRPr="004306F6">
        <w:t xml:space="preserve"> - Palermo – dicembre 2007 (ISBN 978-88-6213-005-9)</w:t>
      </w:r>
    </w:p>
    <w:p w:rsidR="0097408F" w:rsidRPr="004306F6" w:rsidRDefault="0097408F" w:rsidP="002F227E">
      <w:pPr>
        <w:jc w:val="both"/>
      </w:pPr>
    </w:p>
    <w:p w:rsidR="0097408F" w:rsidRPr="004306F6" w:rsidRDefault="0097408F" w:rsidP="002F227E">
      <w:pPr>
        <w:ind w:right="-143"/>
        <w:jc w:val="both"/>
      </w:pPr>
      <w:r w:rsidRPr="004306F6">
        <w:t xml:space="preserve">S. </w:t>
      </w:r>
      <w:proofErr w:type="spellStart"/>
      <w:r w:rsidRPr="004306F6">
        <w:t>Chironi</w:t>
      </w:r>
      <w:proofErr w:type="spellEnd"/>
      <w:r w:rsidRPr="004306F6">
        <w:t xml:space="preserve"> (2008) : </w:t>
      </w:r>
      <w:r w:rsidRPr="004306F6">
        <w:rPr>
          <w:b/>
        </w:rPr>
        <w:t>Nuove tendenze vino e turismo. Gli operatori vitivinicoli si adattano?</w:t>
      </w:r>
      <w:r w:rsidRPr="004306F6">
        <w:t xml:space="preserve"> – in Economia del vino – Tradizione e comunicazione (a cura di M. </w:t>
      </w:r>
      <w:proofErr w:type="spellStart"/>
      <w:r w:rsidRPr="004306F6">
        <w:t>Ciaschini</w:t>
      </w:r>
      <w:proofErr w:type="spellEnd"/>
      <w:r w:rsidRPr="004306F6">
        <w:t xml:space="preserve">, C. Socci) </w:t>
      </w:r>
      <w:proofErr w:type="spellStart"/>
      <w:r w:rsidRPr="004306F6">
        <w:t>–pagg</w:t>
      </w:r>
      <w:proofErr w:type="spellEnd"/>
      <w:r w:rsidRPr="004306F6">
        <w:t>. 143-158 -  Franco Angeli  Editore - Milano 2008</w:t>
      </w:r>
    </w:p>
    <w:p w:rsidR="0097408F" w:rsidRPr="004306F6" w:rsidRDefault="0097408F" w:rsidP="002F227E">
      <w:pPr>
        <w:ind w:right="-261"/>
        <w:jc w:val="both"/>
      </w:pPr>
    </w:p>
    <w:p w:rsidR="0097408F" w:rsidRPr="004306F6" w:rsidRDefault="0097408F" w:rsidP="002F227E">
      <w:pPr>
        <w:ind w:right="-143"/>
        <w:jc w:val="both"/>
      </w:pPr>
      <w:proofErr w:type="spellStart"/>
      <w:r w:rsidRPr="004306F6">
        <w:t>Chironi</w:t>
      </w:r>
      <w:proofErr w:type="spellEnd"/>
      <w:r w:rsidRPr="004306F6">
        <w:t xml:space="preserve"> S.(2008): </w:t>
      </w:r>
      <w:proofErr w:type="spellStart"/>
      <w:r w:rsidRPr="004306F6">
        <w:rPr>
          <w:b/>
        </w:rPr>
        <w:t>Analysis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of</w:t>
      </w:r>
      <w:proofErr w:type="spellEnd"/>
      <w:r w:rsidRPr="004306F6">
        <w:rPr>
          <w:b/>
        </w:rPr>
        <w:t xml:space="preserve"> some </w:t>
      </w:r>
      <w:proofErr w:type="spellStart"/>
      <w:r w:rsidRPr="004306F6">
        <w:rPr>
          <w:b/>
        </w:rPr>
        <w:t>aspect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of</w:t>
      </w:r>
      <w:proofErr w:type="spellEnd"/>
      <w:r w:rsidRPr="004306F6">
        <w:rPr>
          <w:b/>
        </w:rPr>
        <w:t xml:space="preserve"> wine </w:t>
      </w:r>
      <w:proofErr w:type="spellStart"/>
      <w:r w:rsidRPr="004306F6">
        <w:rPr>
          <w:b/>
        </w:rPr>
        <w:t>consumers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behaviours</w:t>
      </w:r>
      <w:proofErr w:type="spellEnd"/>
      <w:r w:rsidRPr="004306F6">
        <w:rPr>
          <w:b/>
        </w:rPr>
        <w:t xml:space="preserve"> in </w:t>
      </w:r>
      <w:proofErr w:type="spellStart"/>
      <w:r w:rsidRPr="004306F6">
        <w:rPr>
          <w:b/>
        </w:rPr>
        <w:t>Sicily</w:t>
      </w:r>
      <w:proofErr w:type="spellEnd"/>
      <w:r w:rsidRPr="004306F6">
        <w:t xml:space="preserve"> ( in collaborazione con Crociata L; </w:t>
      </w:r>
      <w:proofErr w:type="spellStart"/>
      <w:r w:rsidRPr="004306F6">
        <w:t>Scaffidi</w:t>
      </w:r>
      <w:proofErr w:type="spellEnd"/>
      <w:r w:rsidRPr="004306F6">
        <w:t xml:space="preserve"> Saggio C.) .Relazione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XV “ </w:t>
      </w:r>
      <w:proofErr w:type="spellStart"/>
      <w:r w:rsidRPr="004306F6">
        <w:t>Collioure</w:t>
      </w:r>
      <w:proofErr w:type="spellEnd"/>
      <w:r w:rsidRPr="004306F6">
        <w:t xml:space="preserve"> (Francia) - Maggio 2008. (Disponibile sul sito Web: </w:t>
      </w:r>
      <w:hyperlink r:id="rId6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4306F6" w:rsidRDefault="0097408F" w:rsidP="002F227E">
      <w:pPr>
        <w:ind w:right="-143"/>
        <w:jc w:val="both"/>
      </w:pPr>
    </w:p>
    <w:p w:rsidR="0097408F" w:rsidRPr="004306F6" w:rsidRDefault="0097408F" w:rsidP="002F227E">
      <w:pPr>
        <w:ind w:right="-143"/>
        <w:jc w:val="both"/>
      </w:pPr>
      <w:proofErr w:type="spellStart"/>
      <w:r w:rsidRPr="004306F6">
        <w:rPr>
          <w:lang w:val="en-GB"/>
        </w:rPr>
        <w:t>Chironi</w:t>
      </w:r>
      <w:proofErr w:type="spellEnd"/>
      <w:r w:rsidRPr="004306F6">
        <w:rPr>
          <w:lang w:val="en-GB"/>
        </w:rPr>
        <w:t xml:space="preserve"> S. (2008): </w:t>
      </w:r>
      <w:r w:rsidRPr="004306F6">
        <w:rPr>
          <w:b/>
          <w:lang w:val="en-GB"/>
        </w:rPr>
        <w:t xml:space="preserve">Study by factor analysis of motivation for tourist to travel along Sicilian </w:t>
      </w:r>
      <w:proofErr w:type="spellStart"/>
      <w:r w:rsidRPr="004306F6">
        <w:rPr>
          <w:b/>
          <w:lang w:val="en-GB"/>
        </w:rPr>
        <w:t>winw</w:t>
      </w:r>
      <w:proofErr w:type="spellEnd"/>
      <w:r w:rsidRPr="004306F6">
        <w:rPr>
          <w:b/>
          <w:lang w:val="en-GB"/>
        </w:rPr>
        <w:t xml:space="preserve"> routes and visiting cellars doors</w:t>
      </w:r>
      <w:r w:rsidRPr="004306F6">
        <w:rPr>
          <w:lang w:val="en-GB"/>
        </w:rPr>
        <w:t xml:space="preserve"> (in </w:t>
      </w:r>
      <w:proofErr w:type="spellStart"/>
      <w:r w:rsidRPr="004306F6">
        <w:rPr>
          <w:lang w:val="en-GB"/>
        </w:rPr>
        <w:t>collaborazione</w:t>
      </w:r>
      <w:proofErr w:type="spellEnd"/>
      <w:r w:rsidRPr="004306F6">
        <w:rPr>
          <w:lang w:val="en-GB"/>
        </w:rPr>
        <w:t xml:space="preserve"> con </w:t>
      </w:r>
      <w:proofErr w:type="spellStart"/>
      <w:r w:rsidRPr="004306F6">
        <w:rPr>
          <w:lang w:val="en-GB"/>
        </w:rPr>
        <w:t>Ingrassia</w:t>
      </w:r>
      <w:proofErr w:type="spellEnd"/>
      <w:r w:rsidRPr="004306F6">
        <w:rPr>
          <w:lang w:val="en-GB"/>
        </w:rPr>
        <w:t xml:space="preserve"> M.) </w:t>
      </w:r>
      <w:r w:rsidRPr="004306F6">
        <w:t xml:space="preserve">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XV “ </w:t>
      </w:r>
      <w:proofErr w:type="spellStart"/>
      <w:r w:rsidRPr="004306F6">
        <w:t>Collioure</w:t>
      </w:r>
      <w:proofErr w:type="spellEnd"/>
      <w:r w:rsidRPr="004306F6">
        <w:t xml:space="preserve"> (Francia) - Maggio 2008. (Disponibile sul sito Web: </w:t>
      </w:r>
      <w:hyperlink r:id="rId7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4306F6" w:rsidRDefault="0097408F" w:rsidP="002F227E">
      <w:pPr>
        <w:ind w:right="-143"/>
        <w:jc w:val="both"/>
      </w:pPr>
    </w:p>
    <w:p w:rsidR="0097408F" w:rsidRPr="004306F6" w:rsidRDefault="0097408F" w:rsidP="002F227E">
      <w:pPr>
        <w:ind w:right="-143"/>
        <w:jc w:val="both"/>
      </w:pPr>
      <w:proofErr w:type="spellStart"/>
      <w:r w:rsidRPr="004306F6">
        <w:t>Chironi</w:t>
      </w:r>
      <w:proofErr w:type="spellEnd"/>
      <w:r w:rsidRPr="004306F6">
        <w:t xml:space="preserve"> S.(2008): </w:t>
      </w:r>
      <w:r w:rsidRPr="004306F6">
        <w:rPr>
          <w:b/>
        </w:rPr>
        <w:t xml:space="preserve">Valutazione di alcune caratteristiche di qualità del prodotto vino mediante la cluster </w:t>
      </w:r>
      <w:proofErr w:type="spellStart"/>
      <w:r w:rsidRPr="004306F6">
        <w:rPr>
          <w:b/>
        </w:rPr>
        <w:t>Analysis</w:t>
      </w:r>
      <w:proofErr w:type="spellEnd"/>
      <w:r w:rsidRPr="004306F6">
        <w:t xml:space="preserve">. (in collaborazione on Ingrassia M.). Poster presentato al 31° Word </w:t>
      </w:r>
      <w:proofErr w:type="spellStart"/>
      <w:r w:rsidRPr="004306F6">
        <w:t>Congress</w:t>
      </w:r>
      <w:proofErr w:type="spellEnd"/>
      <w:r w:rsidRPr="004306F6">
        <w:t xml:space="preserve"> </w:t>
      </w:r>
      <w:proofErr w:type="spellStart"/>
      <w:r w:rsidRPr="004306F6">
        <w:t>of</w:t>
      </w:r>
      <w:proofErr w:type="spellEnd"/>
      <w:r w:rsidRPr="004306F6">
        <w:t xml:space="preserve"> </w:t>
      </w:r>
      <w:proofErr w:type="spellStart"/>
      <w:r w:rsidRPr="004306F6">
        <w:t>Vine</w:t>
      </w:r>
      <w:proofErr w:type="spellEnd"/>
      <w:r w:rsidRPr="004306F6">
        <w:t xml:space="preserve"> and Wine – Verona giugno 2008</w:t>
      </w: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282"/>
        <w:jc w:val="both"/>
      </w:pPr>
      <w:proofErr w:type="spellStart"/>
      <w:r w:rsidRPr="004306F6">
        <w:rPr>
          <w:lang w:val="en-GB"/>
        </w:rPr>
        <w:t>Chironi</w:t>
      </w:r>
      <w:proofErr w:type="spellEnd"/>
      <w:r w:rsidRPr="004306F6">
        <w:rPr>
          <w:lang w:val="en-GB"/>
        </w:rPr>
        <w:t xml:space="preserve"> S. (2009): </w:t>
      </w:r>
      <w:r w:rsidRPr="004306F6">
        <w:rPr>
          <w:b/>
          <w:lang w:val="en-GB"/>
        </w:rPr>
        <w:t xml:space="preserve">Wine and  quality. </w:t>
      </w:r>
      <w:r w:rsidRPr="004306F6">
        <w:rPr>
          <w:b/>
        </w:rPr>
        <w:t xml:space="preserve">A cluster </w:t>
      </w:r>
      <w:proofErr w:type="spellStart"/>
      <w:r w:rsidRPr="004306F6">
        <w:rPr>
          <w:b/>
        </w:rPr>
        <w:t>anlysis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to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assess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certain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representative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aspects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relating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to</w:t>
      </w:r>
      <w:proofErr w:type="spellEnd"/>
      <w:r w:rsidRPr="004306F6">
        <w:rPr>
          <w:b/>
        </w:rPr>
        <w:t xml:space="preserve"> the </w:t>
      </w:r>
      <w:proofErr w:type="spellStart"/>
      <w:r w:rsidRPr="004306F6">
        <w:rPr>
          <w:b/>
        </w:rPr>
        <w:t>quality</w:t>
      </w:r>
      <w:proofErr w:type="spellEnd"/>
      <w:r w:rsidRPr="004306F6">
        <w:t xml:space="preserve"> ( in collaborazione con Ingrassia M) , in Rivista </w:t>
      </w:r>
      <w:proofErr w:type="spellStart"/>
      <w:r w:rsidRPr="004306F6">
        <w:t>Enometrica</w:t>
      </w:r>
      <w:proofErr w:type="spellEnd"/>
      <w:r w:rsidRPr="004306F6">
        <w:t xml:space="preserve"> vol.2 n. 1 marzo 2009 (pagg. 87-98) Edizioni Università di Macerata   (</w:t>
      </w:r>
      <w:proofErr w:type="spellStart"/>
      <w:r w:rsidRPr="004306F6">
        <w:t>isbn</w:t>
      </w:r>
      <w:proofErr w:type="spellEnd"/>
      <w:r w:rsidRPr="004306F6">
        <w:t xml:space="preserve"> 978-88-6056-180-0)</w:t>
      </w: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282"/>
        <w:jc w:val="both"/>
      </w:pPr>
      <w:proofErr w:type="spellStart"/>
      <w:r w:rsidRPr="004306F6">
        <w:rPr>
          <w:lang w:val="en-GB"/>
        </w:rPr>
        <w:lastRenderedPageBreak/>
        <w:t>Chironi</w:t>
      </w:r>
      <w:proofErr w:type="spellEnd"/>
      <w:r w:rsidRPr="004306F6">
        <w:rPr>
          <w:lang w:val="en-GB"/>
        </w:rPr>
        <w:t xml:space="preserve"> S. (2009): </w:t>
      </w:r>
      <w:r w:rsidRPr="004306F6">
        <w:rPr>
          <w:b/>
          <w:lang w:val="en-GB"/>
        </w:rPr>
        <w:t xml:space="preserve">The role of </w:t>
      </w:r>
      <w:smartTag w:uri="urn:schemas-microsoft-com:office:smarttags" w:element="City">
        <w:smartTag w:uri="urn:schemas-microsoft-com:office:smarttags" w:element="place">
          <w:r w:rsidRPr="004306F6">
            <w:rPr>
              <w:b/>
              <w:lang w:val="en-GB"/>
            </w:rPr>
            <w:t>Palermo</w:t>
          </w:r>
        </w:smartTag>
      </w:smartTag>
      <w:r w:rsidRPr="004306F6">
        <w:rPr>
          <w:b/>
          <w:lang w:val="en-GB"/>
        </w:rPr>
        <w:t>’s wine shops in the business of quality wine</w:t>
      </w:r>
      <w:r w:rsidRPr="004306F6">
        <w:rPr>
          <w:lang w:val="en-GB"/>
        </w:rPr>
        <w:t xml:space="preserve"> ( in </w:t>
      </w:r>
      <w:proofErr w:type="spellStart"/>
      <w:r w:rsidRPr="004306F6">
        <w:rPr>
          <w:lang w:val="en-GB"/>
        </w:rPr>
        <w:t>collaborazione</w:t>
      </w:r>
      <w:proofErr w:type="spellEnd"/>
      <w:r w:rsidRPr="004306F6">
        <w:rPr>
          <w:lang w:val="en-GB"/>
        </w:rPr>
        <w:t xml:space="preserve"> con </w:t>
      </w:r>
      <w:proofErr w:type="spellStart"/>
      <w:r w:rsidRPr="004306F6">
        <w:rPr>
          <w:lang w:val="en-GB"/>
        </w:rPr>
        <w:t>Ingrassia</w:t>
      </w:r>
      <w:proofErr w:type="spellEnd"/>
      <w:r w:rsidRPr="004306F6">
        <w:rPr>
          <w:lang w:val="en-GB"/>
        </w:rPr>
        <w:t xml:space="preserve"> M.) </w:t>
      </w:r>
      <w:r w:rsidRPr="004306F6">
        <w:t xml:space="preserve">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XVI “ </w:t>
      </w:r>
      <w:proofErr w:type="spellStart"/>
      <w:r w:rsidRPr="004306F6">
        <w:t>Namur</w:t>
      </w:r>
      <w:proofErr w:type="spellEnd"/>
      <w:r w:rsidRPr="004306F6">
        <w:t xml:space="preserve"> (Belgio) - Maggio 2009. (Disponibile sul sito Web: </w:t>
      </w:r>
      <w:hyperlink r:id="rId8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ind w:right="282"/>
        <w:jc w:val="both"/>
      </w:pPr>
      <w:proofErr w:type="spellStart"/>
      <w:r w:rsidRPr="004306F6">
        <w:t>Chironi</w:t>
      </w:r>
      <w:proofErr w:type="spellEnd"/>
      <w:r w:rsidRPr="004306F6">
        <w:t xml:space="preserve"> S. (2009) : </w:t>
      </w:r>
      <w:r w:rsidRPr="004306F6">
        <w:rPr>
          <w:b/>
        </w:rPr>
        <w:t xml:space="preserve">Il </w:t>
      </w:r>
      <w:proofErr w:type="spellStart"/>
      <w:r w:rsidRPr="004306F6">
        <w:rPr>
          <w:b/>
        </w:rPr>
        <w:t>Florovivaismo</w:t>
      </w:r>
      <w:proofErr w:type="spellEnd"/>
      <w:r w:rsidRPr="004306F6">
        <w:rPr>
          <w:b/>
        </w:rPr>
        <w:t xml:space="preserve"> nella provincia di Trapani  </w:t>
      </w:r>
      <w:r w:rsidRPr="004306F6">
        <w:t xml:space="preserve">in “Aspetti economici del </w:t>
      </w:r>
      <w:proofErr w:type="spellStart"/>
      <w:r w:rsidRPr="004306F6">
        <w:t>florovivaismo</w:t>
      </w:r>
      <w:proofErr w:type="spellEnd"/>
      <w:r w:rsidRPr="004306F6">
        <w:t xml:space="preserve"> del mezzogiorno d’Italia” a cura di </w:t>
      </w:r>
      <w:proofErr w:type="spellStart"/>
      <w:r w:rsidRPr="004306F6">
        <w:t>Emanulele</w:t>
      </w:r>
      <w:proofErr w:type="spellEnd"/>
      <w:r w:rsidRPr="004306F6">
        <w:t xml:space="preserve"> </w:t>
      </w:r>
      <w:proofErr w:type="spellStart"/>
      <w:r w:rsidRPr="004306F6">
        <w:t>Schimmenti</w:t>
      </w:r>
      <w:proofErr w:type="spellEnd"/>
      <w:r w:rsidRPr="004306F6">
        <w:t xml:space="preserve"> – (pagg. 322-333 paragrafi 5.31.,5.3.2, 5.3.3, 5.3.4) edizioni </w:t>
      </w:r>
      <w:proofErr w:type="spellStart"/>
      <w:r w:rsidRPr="004306F6">
        <w:t>Qanat</w:t>
      </w:r>
      <w:proofErr w:type="spellEnd"/>
      <w:r w:rsidRPr="004306F6">
        <w:t xml:space="preserve"> – Palermo giugno 2009 (ISBN 978-88-6213-010-3)</w:t>
      </w:r>
    </w:p>
    <w:p w:rsidR="0097408F" w:rsidRPr="004306F6" w:rsidRDefault="0097408F" w:rsidP="002F227E">
      <w:pPr>
        <w:ind w:right="282"/>
        <w:jc w:val="both"/>
      </w:pPr>
    </w:p>
    <w:p w:rsidR="0097408F" w:rsidRPr="004306F6" w:rsidRDefault="0097408F" w:rsidP="002F227E">
      <w:pPr>
        <w:tabs>
          <w:tab w:val="left" w:pos="9498"/>
        </w:tabs>
        <w:ind w:right="282"/>
        <w:jc w:val="both"/>
      </w:pPr>
      <w:proofErr w:type="spellStart"/>
      <w:r w:rsidRPr="004306F6">
        <w:t>Chironi</w:t>
      </w:r>
      <w:proofErr w:type="spellEnd"/>
      <w:r w:rsidRPr="004306F6">
        <w:t xml:space="preserve"> S. (2010): </w:t>
      </w:r>
      <w:r w:rsidRPr="004306F6">
        <w:rPr>
          <w:b/>
        </w:rPr>
        <w:t>Studio dell’</w:t>
      </w:r>
      <w:proofErr w:type="spellStart"/>
      <w:r w:rsidRPr="004306F6">
        <w:rPr>
          <w:b/>
        </w:rPr>
        <w:t>attrattività</w:t>
      </w:r>
      <w:proofErr w:type="spellEnd"/>
      <w:r w:rsidRPr="004306F6">
        <w:rPr>
          <w:b/>
        </w:rPr>
        <w:t xml:space="preserve"> delle strade del vino in Sicilia. Una analisi fattoriale per lo studio delle motivazioni che inducono i turisti a visitare le cantine, secondo il parere dei soggetti qualificati.</w:t>
      </w:r>
      <w:r w:rsidRPr="004306F6">
        <w:t xml:space="preserve"> (in collaborazione con Ingrassia M.) Atti del Convegno Nazionale di Viticoltura , in rivista </w:t>
      </w:r>
      <w:proofErr w:type="spellStart"/>
      <w:r w:rsidRPr="004306F6">
        <w:t>Italus</w:t>
      </w:r>
      <w:proofErr w:type="spellEnd"/>
      <w:r w:rsidRPr="004306F6">
        <w:t xml:space="preserve"> </w:t>
      </w:r>
      <w:proofErr w:type="spellStart"/>
      <w:r w:rsidRPr="004306F6">
        <w:t>Hortus</w:t>
      </w:r>
      <w:proofErr w:type="spellEnd"/>
      <w:r w:rsidRPr="004306F6">
        <w:t xml:space="preserve"> 17 (</w:t>
      </w:r>
      <w:proofErr w:type="spellStart"/>
      <w:r w:rsidRPr="004306F6">
        <w:t>suppl.n</w:t>
      </w:r>
      <w:proofErr w:type="spellEnd"/>
      <w:r w:rsidRPr="004306F6">
        <w:t>.3) 2010 – pagg. 260-266</w:t>
      </w:r>
    </w:p>
    <w:p w:rsidR="0097408F" w:rsidRPr="004306F6" w:rsidRDefault="0097408F" w:rsidP="002F227E">
      <w:pPr>
        <w:tabs>
          <w:tab w:val="left" w:pos="9498"/>
        </w:tabs>
        <w:ind w:right="-261"/>
        <w:jc w:val="both"/>
      </w:pPr>
    </w:p>
    <w:p w:rsidR="0097408F" w:rsidRPr="004306F6" w:rsidRDefault="0097408F" w:rsidP="002F227E">
      <w:pPr>
        <w:tabs>
          <w:tab w:val="left" w:pos="9498"/>
        </w:tabs>
        <w:ind w:right="282"/>
        <w:jc w:val="both"/>
      </w:pPr>
      <w:proofErr w:type="spellStart"/>
      <w:r w:rsidRPr="004306F6">
        <w:rPr>
          <w:lang w:val="en-GB"/>
        </w:rPr>
        <w:t>Chironi</w:t>
      </w:r>
      <w:proofErr w:type="spellEnd"/>
      <w:r w:rsidRPr="004306F6">
        <w:rPr>
          <w:lang w:val="en-GB"/>
        </w:rPr>
        <w:t xml:space="preserve"> S. (2010) : </w:t>
      </w:r>
      <w:r w:rsidRPr="004306F6">
        <w:rPr>
          <w:b/>
          <w:lang w:val="en-GB"/>
        </w:rPr>
        <w:t xml:space="preserve">Women of wine in </w:t>
      </w:r>
      <w:smartTag w:uri="urn:schemas-microsoft-com:office:smarttags" w:element="State">
        <w:smartTag w:uri="urn:schemas-microsoft-com:office:smarttags" w:element="place">
          <w:r w:rsidRPr="004306F6">
            <w:rPr>
              <w:b/>
              <w:lang w:val="en-GB"/>
            </w:rPr>
            <w:t>Sicily</w:t>
          </w:r>
        </w:smartTag>
      </w:smartTag>
      <w:r w:rsidRPr="004306F6">
        <w:rPr>
          <w:b/>
          <w:lang w:val="en-GB"/>
        </w:rPr>
        <w:t xml:space="preserve">: analysis of their role, motivation and work </w:t>
      </w:r>
      <w:r w:rsidRPr="004306F6">
        <w:rPr>
          <w:lang w:val="en-GB"/>
        </w:rPr>
        <w:t xml:space="preserve">( in </w:t>
      </w:r>
      <w:proofErr w:type="spellStart"/>
      <w:r w:rsidRPr="004306F6">
        <w:rPr>
          <w:lang w:val="en-GB"/>
        </w:rPr>
        <w:t>collaborazione</w:t>
      </w:r>
      <w:proofErr w:type="spellEnd"/>
      <w:r w:rsidRPr="004306F6">
        <w:rPr>
          <w:lang w:val="en-GB"/>
        </w:rPr>
        <w:t xml:space="preserve"> con </w:t>
      </w:r>
      <w:proofErr w:type="spellStart"/>
      <w:r w:rsidRPr="004306F6">
        <w:rPr>
          <w:lang w:val="en-GB"/>
        </w:rPr>
        <w:t>Ingrassia</w:t>
      </w:r>
      <w:proofErr w:type="spellEnd"/>
      <w:r w:rsidRPr="004306F6">
        <w:rPr>
          <w:lang w:val="en-GB"/>
        </w:rPr>
        <w:t xml:space="preserve"> M.) </w:t>
      </w:r>
      <w:r w:rsidRPr="004306F6">
        <w:t xml:space="preserve">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XVII “ </w:t>
      </w:r>
      <w:proofErr w:type="spellStart"/>
      <w:r w:rsidRPr="004306F6">
        <w:t>Palermo-</w:t>
      </w:r>
      <w:proofErr w:type="spellEnd"/>
      <w:r w:rsidRPr="004306F6">
        <w:t xml:space="preserve"> Giugno 2010 (Disponibile sul sito Web: </w:t>
      </w:r>
      <w:hyperlink r:id="rId9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4306F6" w:rsidRDefault="0097408F" w:rsidP="002F227E">
      <w:pPr>
        <w:jc w:val="both"/>
        <w:rPr>
          <w:b/>
        </w:rPr>
      </w:pPr>
    </w:p>
    <w:p w:rsidR="0097408F" w:rsidRPr="004306F6" w:rsidRDefault="0097408F" w:rsidP="002F227E">
      <w:pPr>
        <w:jc w:val="both"/>
      </w:pPr>
      <w:proofErr w:type="spellStart"/>
      <w:r w:rsidRPr="004306F6">
        <w:rPr>
          <w:lang w:val="en-GB"/>
        </w:rPr>
        <w:t>Chironi</w:t>
      </w:r>
      <w:proofErr w:type="spellEnd"/>
      <w:r w:rsidRPr="004306F6">
        <w:rPr>
          <w:lang w:val="en-GB"/>
        </w:rPr>
        <w:t xml:space="preserve"> S. (2010) : </w:t>
      </w:r>
      <w:r w:rsidRPr="004306F6">
        <w:rPr>
          <w:b/>
          <w:lang w:val="en-US"/>
        </w:rPr>
        <w:t xml:space="preserve">The Sicilian sparkling wine. </w:t>
      </w:r>
      <w:r w:rsidRPr="004306F6">
        <w:rPr>
          <w:b/>
        </w:rPr>
        <w:t xml:space="preserve">A </w:t>
      </w:r>
      <w:proofErr w:type="spellStart"/>
      <w:r w:rsidRPr="004306F6">
        <w:rPr>
          <w:b/>
        </w:rPr>
        <w:t>Simple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Correspondence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Analysis</w:t>
      </w:r>
      <w:proofErr w:type="spellEnd"/>
      <w:r w:rsidRPr="004306F6">
        <w:rPr>
          <w:b/>
        </w:rPr>
        <w:t xml:space="preserve"> (SCA) </w:t>
      </w:r>
      <w:proofErr w:type="spellStart"/>
      <w:r w:rsidRPr="004306F6">
        <w:rPr>
          <w:b/>
        </w:rPr>
        <w:t>to</w:t>
      </w:r>
      <w:proofErr w:type="spellEnd"/>
      <w:r w:rsidRPr="004306F6">
        <w:rPr>
          <w:b/>
        </w:rPr>
        <w:t xml:space="preserve"> </w:t>
      </w:r>
      <w:proofErr w:type="spellStart"/>
      <w:r w:rsidRPr="004306F6">
        <w:rPr>
          <w:b/>
        </w:rPr>
        <w:t>know</w:t>
      </w:r>
      <w:proofErr w:type="spellEnd"/>
      <w:r w:rsidRPr="004306F6">
        <w:rPr>
          <w:b/>
        </w:rPr>
        <w:t xml:space="preserve"> consumer </w:t>
      </w:r>
      <w:proofErr w:type="spellStart"/>
      <w:r w:rsidRPr="004306F6">
        <w:rPr>
          <w:b/>
        </w:rPr>
        <w:t>preferences</w:t>
      </w:r>
      <w:proofErr w:type="spellEnd"/>
      <w:r w:rsidRPr="004306F6">
        <w:rPr>
          <w:b/>
        </w:rPr>
        <w:t xml:space="preserve">  </w:t>
      </w:r>
      <w:r w:rsidRPr="004306F6">
        <w:t xml:space="preserve">( in collaborazione con Ingrassia M.) Relazione presentata al </w:t>
      </w:r>
      <w:proofErr w:type="spellStart"/>
      <w:r w:rsidRPr="004306F6">
        <w:t>Colloque</w:t>
      </w:r>
      <w:proofErr w:type="spellEnd"/>
      <w:r w:rsidRPr="004306F6">
        <w:t xml:space="preserve"> ”</w:t>
      </w:r>
      <w:proofErr w:type="spellStart"/>
      <w:r w:rsidRPr="004306F6">
        <w:t>Oenometrie</w:t>
      </w:r>
      <w:proofErr w:type="spellEnd"/>
      <w:r w:rsidRPr="004306F6">
        <w:t xml:space="preserve"> XVII “ </w:t>
      </w:r>
      <w:proofErr w:type="spellStart"/>
      <w:r w:rsidRPr="004306F6">
        <w:t>Palermo-</w:t>
      </w:r>
      <w:proofErr w:type="spellEnd"/>
      <w:r w:rsidRPr="004306F6">
        <w:t xml:space="preserve"> Giugno 2010 (Disponibile sul sito Web: </w:t>
      </w:r>
      <w:hyperlink r:id="rId10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4306F6" w:rsidRDefault="0097408F" w:rsidP="002F227E">
      <w:pPr>
        <w:jc w:val="both"/>
      </w:pPr>
    </w:p>
    <w:p w:rsidR="0097408F" w:rsidRPr="004306F6" w:rsidRDefault="0097408F" w:rsidP="002F227E">
      <w:pPr>
        <w:jc w:val="both"/>
      </w:pPr>
      <w:proofErr w:type="spellStart"/>
      <w:r w:rsidRPr="004306F6">
        <w:t>Chironi</w:t>
      </w:r>
      <w:proofErr w:type="spellEnd"/>
      <w:r w:rsidRPr="004306F6">
        <w:t xml:space="preserve"> S.(2010) : </w:t>
      </w:r>
      <w:r w:rsidRPr="004306F6">
        <w:rPr>
          <w:b/>
        </w:rPr>
        <w:t>La comunicazione a supporto delle aziende vitivinicole per la valorizzazione degli spumanti siciliani</w:t>
      </w:r>
      <w:r w:rsidRPr="004306F6">
        <w:t xml:space="preserve"> (in collaborazione con Ingrassia M.) Relazione presentata alla XXXI Conferenza Italiana di Scienze regionali (</w:t>
      </w:r>
      <w:proofErr w:type="spellStart"/>
      <w:r w:rsidRPr="004306F6">
        <w:t>AISRe</w:t>
      </w:r>
      <w:proofErr w:type="spellEnd"/>
      <w:r w:rsidRPr="004306F6">
        <w:t>) . Aosta – Settembre 2010 – Disponibile su supporto informatico</w:t>
      </w:r>
    </w:p>
    <w:p w:rsidR="0097408F" w:rsidRPr="004306F6" w:rsidRDefault="0097408F" w:rsidP="002F227E">
      <w:pPr>
        <w:jc w:val="both"/>
      </w:pPr>
    </w:p>
    <w:p w:rsidR="0097408F" w:rsidRPr="004306F6" w:rsidRDefault="0097408F" w:rsidP="002F227E">
      <w:pPr>
        <w:jc w:val="both"/>
      </w:pPr>
      <w:proofErr w:type="spellStart"/>
      <w:r w:rsidRPr="004306F6">
        <w:t>Chironi</w:t>
      </w:r>
      <w:proofErr w:type="spellEnd"/>
      <w:r w:rsidRPr="004306F6">
        <w:t xml:space="preserve"> S. (2010) : </w:t>
      </w:r>
      <w:r w:rsidRPr="004306F6">
        <w:rPr>
          <w:b/>
        </w:rPr>
        <w:t>La comunicazione: un valido strumento  per la competitività delle aziende vitivinicole</w:t>
      </w:r>
      <w:r w:rsidRPr="004306F6">
        <w:t xml:space="preserve"> (In collaborazione con Marzia Ingrassia)  - In rivista di Economia Agro-Alimentare n.2/2010 -  pagg</w:t>
      </w:r>
      <w:r>
        <w:t xml:space="preserve">. </w:t>
      </w:r>
      <w:r w:rsidRPr="004306F6">
        <w:t>43-57</w:t>
      </w:r>
      <w:r>
        <w:t xml:space="preserve"> </w:t>
      </w:r>
      <w:r w:rsidRPr="004306F6">
        <w:t xml:space="preserve"> ISSN1126-1668</w:t>
      </w:r>
      <w:r>
        <w:t xml:space="preserve"> – Franco Angeli Editore</w:t>
      </w:r>
    </w:p>
    <w:p w:rsidR="0097408F" w:rsidRPr="004306F6" w:rsidRDefault="0097408F" w:rsidP="002F227E">
      <w:pPr>
        <w:jc w:val="both"/>
      </w:pPr>
    </w:p>
    <w:p w:rsidR="0097408F" w:rsidRPr="004306F6" w:rsidRDefault="0097408F" w:rsidP="002F227E">
      <w:pPr>
        <w:jc w:val="both"/>
        <w:rPr>
          <w:lang w:val="en-GB"/>
        </w:rPr>
      </w:pPr>
      <w:proofErr w:type="spellStart"/>
      <w:r w:rsidRPr="004306F6">
        <w:rPr>
          <w:lang w:val="en-GB"/>
        </w:rPr>
        <w:t>Chironi</w:t>
      </w:r>
      <w:proofErr w:type="spellEnd"/>
      <w:r w:rsidRPr="004306F6">
        <w:rPr>
          <w:lang w:val="en-GB"/>
        </w:rPr>
        <w:t xml:space="preserve"> S. (2010) : </w:t>
      </w:r>
      <w:r w:rsidRPr="004306F6">
        <w:rPr>
          <w:b/>
          <w:lang w:val="en-GB"/>
        </w:rPr>
        <w:t>Study of growth opportunities for Sicilian sparkling wine market by a Simple Correspondence Analysis and a Focus Group</w:t>
      </w:r>
      <w:r w:rsidRPr="004306F6">
        <w:rPr>
          <w:lang w:val="en-GB"/>
        </w:rPr>
        <w:t xml:space="preserve"> (In </w:t>
      </w:r>
      <w:proofErr w:type="spellStart"/>
      <w:r w:rsidRPr="004306F6">
        <w:rPr>
          <w:lang w:val="en-GB"/>
        </w:rPr>
        <w:t>collaborazione</w:t>
      </w:r>
      <w:proofErr w:type="spellEnd"/>
      <w:r w:rsidRPr="004306F6">
        <w:rPr>
          <w:lang w:val="en-GB"/>
        </w:rPr>
        <w:t xml:space="preserve"> con </w:t>
      </w:r>
      <w:proofErr w:type="spellStart"/>
      <w:r w:rsidRPr="004306F6">
        <w:rPr>
          <w:lang w:val="en-GB"/>
        </w:rPr>
        <w:t>Marzia</w:t>
      </w:r>
      <w:proofErr w:type="spellEnd"/>
      <w:r w:rsidRPr="004306F6">
        <w:rPr>
          <w:lang w:val="en-GB"/>
        </w:rPr>
        <w:t xml:space="preserve"> </w:t>
      </w:r>
      <w:proofErr w:type="spellStart"/>
      <w:r w:rsidRPr="004306F6">
        <w:rPr>
          <w:lang w:val="en-GB"/>
        </w:rPr>
        <w:t>Ingrassia</w:t>
      </w:r>
      <w:proofErr w:type="spellEnd"/>
      <w:r w:rsidRPr="004306F6">
        <w:rPr>
          <w:lang w:val="en-GB"/>
        </w:rPr>
        <w:t xml:space="preserve">) in </w:t>
      </w:r>
      <w:proofErr w:type="spellStart"/>
      <w:r w:rsidRPr="004306F6">
        <w:rPr>
          <w:lang w:val="en-GB"/>
        </w:rPr>
        <w:t>Rivista</w:t>
      </w:r>
      <w:proofErr w:type="spellEnd"/>
      <w:r w:rsidRPr="004306F6">
        <w:rPr>
          <w:lang w:val="en-GB"/>
        </w:rPr>
        <w:t xml:space="preserve"> </w:t>
      </w:r>
      <w:proofErr w:type="spellStart"/>
      <w:r w:rsidRPr="004306F6">
        <w:rPr>
          <w:lang w:val="en-GB"/>
        </w:rPr>
        <w:t>Enometrica</w:t>
      </w:r>
      <w:proofErr w:type="spellEnd"/>
      <w:r w:rsidRPr="004306F6">
        <w:rPr>
          <w:lang w:val="en-GB"/>
        </w:rPr>
        <w:t xml:space="preserve"> –Review of the European Association of Wine Economist - Vol. 3 n.2 </w:t>
      </w:r>
      <w:proofErr w:type="spellStart"/>
      <w:r w:rsidRPr="004306F6">
        <w:rPr>
          <w:lang w:val="en-GB"/>
        </w:rPr>
        <w:t>Settembre</w:t>
      </w:r>
      <w:proofErr w:type="spellEnd"/>
      <w:r w:rsidRPr="004306F6">
        <w:rPr>
          <w:lang w:val="en-GB"/>
        </w:rPr>
        <w:t xml:space="preserve"> 2010</w:t>
      </w:r>
    </w:p>
    <w:p w:rsidR="0097408F" w:rsidRPr="004306F6" w:rsidRDefault="0097408F" w:rsidP="002F227E">
      <w:pPr>
        <w:jc w:val="both"/>
        <w:rPr>
          <w:lang w:val="en-GB"/>
        </w:rPr>
      </w:pPr>
    </w:p>
    <w:p w:rsidR="0097408F" w:rsidRDefault="0097408F" w:rsidP="002F227E">
      <w:pPr>
        <w:jc w:val="both"/>
      </w:pPr>
      <w:proofErr w:type="spellStart"/>
      <w:r w:rsidRPr="004306F6">
        <w:t>Chironi</w:t>
      </w:r>
      <w:proofErr w:type="spellEnd"/>
      <w:r w:rsidRPr="004306F6">
        <w:t xml:space="preserve"> S. (2010) :  </w:t>
      </w:r>
      <w:r w:rsidRPr="004306F6">
        <w:rPr>
          <w:b/>
        </w:rPr>
        <w:t>Stud</w:t>
      </w:r>
      <w:r>
        <w:rPr>
          <w:b/>
        </w:rPr>
        <w:t>io di alcuni aspetti del consumo</w:t>
      </w:r>
      <w:r w:rsidRPr="004306F6">
        <w:rPr>
          <w:b/>
        </w:rPr>
        <w:t xml:space="preserve"> di arance bionde in Italia mediante l’analisi multivariata</w:t>
      </w:r>
      <w:r w:rsidRPr="004306F6">
        <w:t xml:space="preserve"> (in collaborazione con M. Ingrassia) in </w:t>
      </w:r>
      <w:r w:rsidRPr="004306F6">
        <w:rPr>
          <w:i/>
        </w:rPr>
        <w:t xml:space="preserve">Arance bionde e </w:t>
      </w:r>
      <w:proofErr w:type="spellStart"/>
      <w:r w:rsidRPr="004306F6">
        <w:rPr>
          <w:i/>
        </w:rPr>
        <w:t>manderini</w:t>
      </w:r>
      <w:proofErr w:type="spellEnd"/>
      <w:r w:rsidRPr="004306F6">
        <w:t xml:space="preserve"> – a cura di S. </w:t>
      </w:r>
      <w:proofErr w:type="spellStart"/>
      <w:r w:rsidRPr="004306F6">
        <w:t>Tudisca</w:t>
      </w:r>
      <w:proofErr w:type="spellEnd"/>
      <w:r w:rsidRPr="004306F6">
        <w:t xml:space="preserve"> – (pagg. 221-236) Editore </w:t>
      </w:r>
      <w:proofErr w:type="spellStart"/>
      <w:r w:rsidRPr="004306F6">
        <w:t>Qanat</w:t>
      </w:r>
      <w:proofErr w:type="spellEnd"/>
      <w:r w:rsidRPr="004306F6">
        <w:t xml:space="preserve"> –Palermo </w:t>
      </w:r>
    </w:p>
    <w:p w:rsidR="0097408F" w:rsidRDefault="0097408F" w:rsidP="002F227E">
      <w:pPr>
        <w:jc w:val="both"/>
      </w:pPr>
    </w:p>
    <w:p w:rsidR="0097408F" w:rsidRDefault="0097408F" w:rsidP="002F227E">
      <w:pPr>
        <w:jc w:val="both"/>
      </w:pPr>
      <w:proofErr w:type="spellStart"/>
      <w:r>
        <w:rPr>
          <w:lang w:val="en-GB"/>
        </w:rPr>
        <w:t>Chironi</w:t>
      </w:r>
      <w:proofErr w:type="spellEnd"/>
      <w:r>
        <w:rPr>
          <w:lang w:val="en-GB"/>
        </w:rPr>
        <w:t xml:space="preserve"> S. ( 2011) :</w:t>
      </w:r>
      <w:r w:rsidRPr="000879ED">
        <w:rPr>
          <w:lang w:val="en-GB"/>
        </w:rPr>
        <w:t xml:space="preserve"> </w:t>
      </w:r>
      <w:r w:rsidRPr="000879ED">
        <w:rPr>
          <w:b/>
          <w:lang w:val="en-GB"/>
        </w:rPr>
        <w:t xml:space="preserve">Wine label design as a strategic tool to attract consumers. </w:t>
      </w:r>
      <w:r w:rsidRPr="000879ED">
        <w:rPr>
          <w:b/>
        </w:rPr>
        <w:t xml:space="preserve">A marketing </w:t>
      </w:r>
      <w:proofErr w:type="spellStart"/>
      <w:r w:rsidRPr="000879ED">
        <w:rPr>
          <w:b/>
        </w:rPr>
        <w:t>study</w:t>
      </w:r>
      <w:proofErr w:type="spellEnd"/>
      <w:r w:rsidRPr="000879ED">
        <w:rPr>
          <w:b/>
        </w:rPr>
        <w:t xml:space="preserve"> on </w:t>
      </w:r>
      <w:proofErr w:type="spellStart"/>
      <w:r w:rsidRPr="000879ED">
        <w:rPr>
          <w:b/>
        </w:rPr>
        <w:t>Sicilian</w:t>
      </w:r>
      <w:proofErr w:type="spellEnd"/>
      <w:r w:rsidRPr="000879ED">
        <w:rPr>
          <w:b/>
        </w:rPr>
        <w:t xml:space="preserve">  wine – </w:t>
      </w:r>
      <w:proofErr w:type="spellStart"/>
      <w:r w:rsidRPr="000879ED">
        <w:rPr>
          <w:b/>
        </w:rPr>
        <w:t>product</w:t>
      </w:r>
      <w:proofErr w:type="spellEnd"/>
      <w:r w:rsidRPr="000879ED">
        <w:rPr>
          <w:b/>
        </w:rPr>
        <w:t xml:space="preserve">’ </w:t>
      </w:r>
      <w:proofErr w:type="spellStart"/>
      <w:r w:rsidRPr="000879ED">
        <w:rPr>
          <w:b/>
        </w:rPr>
        <w:t>positioning</w:t>
      </w:r>
      <w:proofErr w:type="spellEnd"/>
      <w:r w:rsidRPr="000879ED">
        <w:t xml:space="preserve"> ( in collaborazione con M. Ingrassia)</w:t>
      </w:r>
      <w:r>
        <w:t xml:space="preserve"> relazione presentata al XVIII </w:t>
      </w:r>
      <w:proofErr w:type="spellStart"/>
      <w:r>
        <w:t>C</w:t>
      </w:r>
      <w:r w:rsidRPr="000879ED">
        <w:t>olloque</w:t>
      </w:r>
      <w:proofErr w:type="spellEnd"/>
      <w:r w:rsidRPr="000879ED">
        <w:t xml:space="preserve"> </w:t>
      </w:r>
      <w:proofErr w:type="spellStart"/>
      <w:r w:rsidRPr="000879ED">
        <w:t>Oenometrie</w:t>
      </w:r>
      <w:proofErr w:type="spellEnd"/>
      <w:r w:rsidRPr="000879ED">
        <w:t xml:space="preserve"> </w:t>
      </w:r>
      <w:r>
        <w:t xml:space="preserve"> - </w:t>
      </w:r>
      <w:proofErr w:type="spellStart"/>
      <w:r>
        <w:t>Angers</w:t>
      </w:r>
      <w:proofErr w:type="spellEnd"/>
      <w:r>
        <w:t xml:space="preserve"> (Francia) Maggio 2011 . </w:t>
      </w:r>
      <w:r w:rsidRPr="004306F6">
        <w:t xml:space="preserve">(Disponibile sul sito Web: </w:t>
      </w:r>
      <w:hyperlink r:id="rId11" w:history="1">
        <w:r w:rsidRPr="004306F6">
          <w:rPr>
            <w:rStyle w:val="Collegamentoipertestuale"/>
          </w:rPr>
          <w:t>www.vdqs.net</w:t>
        </w:r>
      </w:hyperlink>
      <w:r w:rsidRPr="004306F6">
        <w:t>).</w:t>
      </w:r>
    </w:p>
    <w:p w:rsidR="0097408F" w:rsidRPr="000879ED" w:rsidRDefault="0097408F" w:rsidP="002F227E">
      <w:pPr>
        <w:jc w:val="both"/>
      </w:pPr>
    </w:p>
    <w:p w:rsidR="00F36C5C" w:rsidRPr="00F36C5C" w:rsidRDefault="0097408F" w:rsidP="00F36C5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proofErr w:type="spellStart"/>
      <w:r>
        <w:t>Chironi</w:t>
      </w:r>
      <w:proofErr w:type="spellEnd"/>
      <w:r>
        <w:t xml:space="preserve"> S. (201</w:t>
      </w:r>
      <w:r w:rsidR="00F36C5C">
        <w:t>2</w:t>
      </w:r>
      <w:r>
        <w:t xml:space="preserve">) </w:t>
      </w:r>
      <w:r w:rsidRPr="000879ED">
        <w:rPr>
          <w:b/>
        </w:rPr>
        <w:t xml:space="preserve">: </w:t>
      </w:r>
      <w:r w:rsidR="00F36C5C" w:rsidRPr="00F36C5C">
        <w:rPr>
          <w:rFonts w:eastAsiaTheme="minorHAnsi"/>
          <w:b/>
          <w:bCs/>
          <w:lang w:eastAsia="en-US"/>
        </w:rPr>
        <w:t xml:space="preserve">Studio </w:t>
      </w:r>
      <w:r w:rsidR="00F36C5C">
        <w:rPr>
          <w:rFonts w:eastAsiaTheme="minorHAnsi"/>
          <w:b/>
          <w:bCs/>
          <w:lang w:eastAsia="en-US"/>
        </w:rPr>
        <w:t xml:space="preserve">di alcuni aspetti della domanda </w:t>
      </w:r>
      <w:r w:rsidR="00F36C5C" w:rsidRPr="00F36C5C">
        <w:rPr>
          <w:rFonts w:eastAsiaTheme="minorHAnsi"/>
          <w:b/>
          <w:bCs/>
          <w:lang w:eastAsia="en-US"/>
        </w:rPr>
        <w:t>di arance bionde mediante</w:t>
      </w:r>
      <w:r w:rsidR="00F36C5C">
        <w:rPr>
          <w:rFonts w:eastAsiaTheme="minorHAnsi"/>
          <w:b/>
          <w:bCs/>
          <w:lang w:eastAsia="en-US"/>
        </w:rPr>
        <w:t xml:space="preserve"> la </w:t>
      </w:r>
      <w:r w:rsidR="00F36C5C" w:rsidRPr="00F36C5C">
        <w:rPr>
          <w:rFonts w:eastAsiaTheme="minorHAnsi"/>
          <w:b/>
          <w:bCs/>
          <w:lang w:eastAsia="en-US"/>
        </w:rPr>
        <w:t xml:space="preserve">Cluster </w:t>
      </w:r>
      <w:proofErr w:type="spellStart"/>
      <w:r w:rsidR="00F36C5C" w:rsidRPr="00F36C5C">
        <w:rPr>
          <w:rFonts w:eastAsiaTheme="minorHAnsi"/>
          <w:b/>
          <w:bCs/>
          <w:lang w:eastAsia="en-US"/>
        </w:rPr>
        <w:t>Analysis</w:t>
      </w:r>
      <w:proofErr w:type="spellEnd"/>
      <w:r w:rsidR="00F36C5C" w:rsidRPr="00F36C5C">
        <w:rPr>
          <w:rFonts w:eastAsiaTheme="minorHAnsi"/>
          <w:b/>
          <w:bCs/>
          <w:lang w:eastAsia="en-US"/>
        </w:rPr>
        <w:t>.</w:t>
      </w:r>
      <w:r w:rsidR="00F36C5C">
        <w:rPr>
          <w:rFonts w:eastAsiaTheme="minorHAnsi"/>
          <w:b/>
          <w:bCs/>
          <w:lang w:eastAsia="en-US"/>
        </w:rPr>
        <w:t xml:space="preserve"> </w:t>
      </w:r>
      <w:r w:rsidR="00F36C5C" w:rsidRPr="00F36C5C">
        <w:rPr>
          <w:rFonts w:eastAsiaTheme="minorHAnsi"/>
          <w:b/>
          <w:bCs/>
          <w:lang w:eastAsia="en-US"/>
        </w:rPr>
        <w:t xml:space="preserve">Il Caso delle arance di Ribera </w:t>
      </w:r>
      <w:proofErr w:type="spellStart"/>
      <w:r w:rsidR="00F36C5C">
        <w:rPr>
          <w:rFonts w:eastAsiaTheme="minorHAnsi"/>
          <w:b/>
          <w:bCs/>
          <w:lang w:eastAsia="en-US"/>
        </w:rPr>
        <w:t>dop</w:t>
      </w:r>
      <w:proofErr w:type="spellEnd"/>
      <w:r w:rsidR="00F36C5C">
        <w:rPr>
          <w:rFonts w:eastAsiaTheme="minorHAnsi"/>
          <w:b/>
          <w:bCs/>
          <w:lang w:eastAsia="en-US"/>
        </w:rPr>
        <w:t xml:space="preserve">  </w:t>
      </w:r>
      <w:r w:rsidR="00F36C5C" w:rsidRPr="00F36C5C">
        <w:rPr>
          <w:rFonts w:eastAsiaTheme="minorHAnsi"/>
          <w:b/>
          <w:bCs/>
          <w:lang w:eastAsia="en-US"/>
        </w:rPr>
        <w:t>e possibili strategie di mercato</w:t>
      </w:r>
    </w:p>
    <w:p w:rsidR="0097408F" w:rsidRDefault="00F36C5C" w:rsidP="00F36C5C">
      <w:pPr>
        <w:jc w:val="both"/>
      </w:pPr>
      <w:r>
        <w:t xml:space="preserve"> </w:t>
      </w:r>
      <w:r w:rsidR="0097408F">
        <w:t xml:space="preserve">( in collaborazione con M. Ingrassia e F. </w:t>
      </w:r>
      <w:proofErr w:type="spellStart"/>
      <w:r w:rsidR="0097408F">
        <w:t>Sgroi</w:t>
      </w:r>
      <w:proofErr w:type="spellEnd"/>
      <w:r w:rsidR="0097408F">
        <w:t>) –</w:t>
      </w:r>
      <w:r>
        <w:t xml:space="preserve"> </w:t>
      </w:r>
      <w:r w:rsidR="0097408F">
        <w:t>Rivista di Economia Agroalimentare</w:t>
      </w:r>
      <w:r>
        <w:t xml:space="preserve"> n1 -2012 pagg. 217-233</w:t>
      </w:r>
      <w:r w:rsidR="0097408F">
        <w:t xml:space="preserve"> – Ed.  Franco Angeli </w:t>
      </w:r>
    </w:p>
    <w:p w:rsidR="00A45911" w:rsidRDefault="00A45911" w:rsidP="00F36C5C">
      <w:pPr>
        <w:jc w:val="both"/>
      </w:pPr>
    </w:p>
    <w:p w:rsidR="00F0373F" w:rsidRDefault="00A45911" w:rsidP="00F0373F">
      <w:pPr>
        <w:jc w:val="both"/>
      </w:pPr>
      <w:proofErr w:type="spellStart"/>
      <w:r w:rsidRPr="00A45911">
        <w:lastRenderedPageBreak/>
        <w:t>Chironi</w:t>
      </w:r>
      <w:proofErr w:type="spellEnd"/>
      <w:r w:rsidRPr="00A45911">
        <w:t xml:space="preserve"> S. (2012) :</w:t>
      </w:r>
      <w:r w:rsidRPr="00A45911">
        <w:rPr>
          <w:rFonts w:ascii="Corbel" w:eastAsia="+mj-ea" w:hAnsi="Corbel" w:cs="+mj-cs"/>
          <w:b/>
          <w:bCs/>
          <w:color w:val="FFC800"/>
          <w:kern w:val="24"/>
          <w:sz w:val="84"/>
          <w:szCs w:val="84"/>
        </w:rPr>
        <w:t xml:space="preserve"> </w:t>
      </w:r>
      <w:r w:rsidRPr="00A45911">
        <w:rPr>
          <w:b/>
          <w:bCs/>
        </w:rPr>
        <w:t xml:space="preserve">Marsala and </w:t>
      </w:r>
      <w:proofErr w:type="spellStart"/>
      <w:r w:rsidRPr="00A45911">
        <w:rPr>
          <w:b/>
          <w:bCs/>
        </w:rPr>
        <w:t>Port</w:t>
      </w:r>
      <w:proofErr w:type="spellEnd"/>
      <w:r w:rsidRPr="00A45911">
        <w:rPr>
          <w:b/>
          <w:bCs/>
        </w:rPr>
        <w:t xml:space="preserve">: a </w:t>
      </w:r>
      <w:proofErr w:type="spellStart"/>
      <w:r w:rsidRPr="00A45911">
        <w:rPr>
          <w:b/>
          <w:bCs/>
        </w:rPr>
        <w:t>comparison</w:t>
      </w:r>
      <w:proofErr w:type="spellEnd"/>
      <w:r w:rsidRPr="00A45911">
        <w:rPr>
          <w:b/>
          <w:bCs/>
        </w:rPr>
        <w:t xml:space="preserve"> </w:t>
      </w:r>
      <w:proofErr w:type="spellStart"/>
      <w:r w:rsidRPr="00A45911">
        <w:rPr>
          <w:b/>
          <w:bCs/>
        </w:rPr>
        <w:t>between</w:t>
      </w:r>
      <w:proofErr w:type="spellEnd"/>
      <w:r w:rsidRPr="00A45911">
        <w:rPr>
          <w:b/>
          <w:bCs/>
        </w:rPr>
        <w:t xml:space="preserve"> </w:t>
      </w:r>
      <w:proofErr w:type="spellStart"/>
      <w:r w:rsidRPr="00A45911">
        <w:rPr>
          <w:b/>
          <w:bCs/>
        </w:rPr>
        <w:t>two</w:t>
      </w:r>
      <w:proofErr w:type="spellEnd"/>
      <w:r w:rsidRPr="00A45911">
        <w:rPr>
          <w:b/>
          <w:bCs/>
        </w:rPr>
        <w:t xml:space="preserve"> </w:t>
      </w:r>
      <w:proofErr w:type="spellStart"/>
      <w:r w:rsidRPr="00A45911">
        <w:rPr>
          <w:b/>
          <w:bCs/>
        </w:rPr>
        <w:t>great</w:t>
      </w:r>
      <w:proofErr w:type="spellEnd"/>
      <w:r w:rsidRPr="00A45911">
        <w:rPr>
          <w:b/>
          <w:bCs/>
        </w:rPr>
        <w:t xml:space="preserve"> </w:t>
      </w:r>
      <w:proofErr w:type="spellStart"/>
      <w:r w:rsidRPr="00A45911">
        <w:rPr>
          <w:b/>
          <w:bCs/>
        </w:rPr>
        <w:t>wines</w:t>
      </w:r>
      <w:proofErr w:type="spellEnd"/>
      <w:r w:rsidRPr="00A45911">
        <w:rPr>
          <w:b/>
          <w:bCs/>
        </w:rPr>
        <w:t xml:space="preserve"> (in collaborazione con </w:t>
      </w:r>
      <w:proofErr w:type="spellStart"/>
      <w:r w:rsidRPr="00A45911">
        <w:rPr>
          <w:bCs/>
        </w:rPr>
        <w:t>Columba</w:t>
      </w:r>
      <w:proofErr w:type="spellEnd"/>
      <w:r w:rsidRPr="00A45911">
        <w:rPr>
          <w:bCs/>
        </w:rPr>
        <w:t xml:space="preserve"> P.,</w:t>
      </w:r>
      <w:proofErr w:type="spellStart"/>
      <w:r w:rsidRPr="00A45911">
        <w:rPr>
          <w:bCs/>
        </w:rPr>
        <w:t>Fardella</w:t>
      </w:r>
      <w:proofErr w:type="spellEnd"/>
      <w:r w:rsidRPr="00A45911">
        <w:rPr>
          <w:bCs/>
        </w:rPr>
        <w:t xml:space="preserve"> </w:t>
      </w:r>
      <w:proofErr w:type="spellStart"/>
      <w:r w:rsidRPr="00A45911">
        <w:rPr>
          <w:bCs/>
        </w:rPr>
        <w:t>G.G.</w:t>
      </w:r>
      <w:proofErr w:type="spellEnd"/>
      <w:r w:rsidRPr="00A45911">
        <w:rPr>
          <w:bCs/>
        </w:rPr>
        <w:t>, Ingrassia M..</w:t>
      </w:r>
      <w:r>
        <w:rPr>
          <w:bCs/>
        </w:rPr>
        <w:t xml:space="preserve">) relazione presentata a </w:t>
      </w:r>
      <w:proofErr w:type="spellStart"/>
      <w:r w:rsidRPr="00A45911">
        <w:rPr>
          <w:bCs/>
        </w:rPr>
        <w:t>Enometrics</w:t>
      </w:r>
      <w:proofErr w:type="spellEnd"/>
      <w:r w:rsidRPr="00A45911">
        <w:rPr>
          <w:bCs/>
        </w:rPr>
        <w:t xml:space="preserve"> XIX 2012, </w:t>
      </w:r>
      <w:proofErr w:type="spellStart"/>
      <w:r w:rsidRPr="00A45911">
        <w:rPr>
          <w:bCs/>
        </w:rPr>
        <w:t>Viseu</w:t>
      </w:r>
      <w:proofErr w:type="spellEnd"/>
      <w:r w:rsidRPr="00A45911">
        <w:rPr>
          <w:bCs/>
        </w:rPr>
        <w:t xml:space="preserve"> </w:t>
      </w:r>
      <w:r w:rsidR="00DC4691" w:rsidRPr="00A45911">
        <w:rPr>
          <w:bCs/>
        </w:rPr>
        <w:t>(</w:t>
      </w:r>
      <w:proofErr w:type="spellStart"/>
      <w:r w:rsidR="00DC4691" w:rsidRPr="00A45911">
        <w:rPr>
          <w:bCs/>
        </w:rPr>
        <w:t>Portugal</w:t>
      </w:r>
      <w:proofErr w:type="spellEnd"/>
      <w:r w:rsidR="00DC4691" w:rsidRPr="00A45911">
        <w:rPr>
          <w:bCs/>
        </w:rPr>
        <w:t>)</w:t>
      </w:r>
      <w:r w:rsidR="00DC4691">
        <w:rPr>
          <w:bCs/>
        </w:rPr>
        <w:t xml:space="preserve"> 30 maggio 2 giugno 2012</w:t>
      </w:r>
      <w:r w:rsidRPr="00A45911">
        <w:rPr>
          <w:bCs/>
        </w:rPr>
        <w:t xml:space="preserve"> </w:t>
      </w:r>
      <w:r w:rsidR="00F0373F">
        <w:rPr>
          <w:bCs/>
        </w:rPr>
        <w:t xml:space="preserve">-  </w:t>
      </w:r>
      <w:r w:rsidR="00F0373F" w:rsidRPr="004306F6">
        <w:t xml:space="preserve">(Disponibile sul sito Web: </w:t>
      </w:r>
      <w:hyperlink r:id="rId12" w:history="1">
        <w:r w:rsidR="00F0373F" w:rsidRPr="004306F6">
          <w:rPr>
            <w:rStyle w:val="Collegamentoipertestuale"/>
          </w:rPr>
          <w:t>www.vdqs.net</w:t>
        </w:r>
      </w:hyperlink>
      <w:r w:rsidR="00F0373F" w:rsidRPr="004306F6">
        <w:t>).</w:t>
      </w:r>
    </w:p>
    <w:p w:rsidR="00A45911" w:rsidRPr="00A45911" w:rsidRDefault="00A45911" w:rsidP="00A45911">
      <w:pPr>
        <w:jc w:val="both"/>
        <w:rPr>
          <w:bCs/>
        </w:rPr>
      </w:pPr>
      <w:r w:rsidRPr="00A45911">
        <w:rPr>
          <w:bCs/>
        </w:rPr>
        <w:t>.</w:t>
      </w:r>
    </w:p>
    <w:p w:rsidR="00A45911" w:rsidRPr="00A45911" w:rsidRDefault="00A45911" w:rsidP="00A45911">
      <w:pPr>
        <w:jc w:val="both"/>
        <w:rPr>
          <w:bCs/>
        </w:rPr>
      </w:pPr>
    </w:p>
    <w:p w:rsidR="00025F70" w:rsidRPr="00A45911" w:rsidRDefault="00025F70" w:rsidP="0083666D">
      <w:pPr>
        <w:jc w:val="both"/>
      </w:pPr>
    </w:p>
    <w:p w:rsidR="00FA62B3" w:rsidRPr="00A45911" w:rsidRDefault="00FA62B3" w:rsidP="0083666D">
      <w:pPr>
        <w:jc w:val="both"/>
      </w:pPr>
    </w:p>
    <w:sectPr w:rsidR="00FA62B3" w:rsidRPr="00A45911" w:rsidSect="002F227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C62BED"/>
    <w:multiLevelType w:val="hybridMultilevel"/>
    <w:tmpl w:val="B8188C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62B3"/>
    <w:rsid w:val="00003503"/>
    <w:rsid w:val="00025F70"/>
    <w:rsid w:val="00026641"/>
    <w:rsid w:val="00051A80"/>
    <w:rsid w:val="00087B5D"/>
    <w:rsid w:val="0009122F"/>
    <w:rsid w:val="00092654"/>
    <w:rsid w:val="00096DF6"/>
    <w:rsid w:val="000A3365"/>
    <w:rsid w:val="000A5E68"/>
    <w:rsid w:val="000B735D"/>
    <w:rsid w:val="000C066D"/>
    <w:rsid w:val="000F2A2A"/>
    <w:rsid w:val="000F5070"/>
    <w:rsid w:val="00115775"/>
    <w:rsid w:val="00116CE2"/>
    <w:rsid w:val="001220C2"/>
    <w:rsid w:val="0012282B"/>
    <w:rsid w:val="001312F5"/>
    <w:rsid w:val="00156547"/>
    <w:rsid w:val="00160ABD"/>
    <w:rsid w:val="00177C6B"/>
    <w:rsid w:val="00195A20"/>
    <w:rsid w:val="001A227E"/>
    <w:rsid w:val="001A71DE"/>
    <w:rsid w:val="001C1D8C"/>
    <w:rsid w:val="001C270E"/>
    <w:rsid w:val="001D214D"/>
    <w:rsid w:val="001E457A"/>
    <w:rsid w:val="001E646C"/>
    <w:rsid w:val="001F09AD"/>
    <w:rsid w:val="001F27C7"/>
    <w:rsid w:val="001F74E0"/>
    <w:rsid w:val="002017DF"/>
    <w:rsid w:val="00204272"/>
    <w:rsid w:val="00214FFD"/>
    <w:rsid w:val="00230C99"/>
    <w:rsid w:val="0023107B"/>
    <w:rsid w:val="00256F79"/>
    <w:rsid w:val="002629E6"/>
    <w:rsid w:val="0028416E"/>
    <w:rsid w:val="002B0E86"/>
    <w:rsid w:val="002D19B3"/>
    <w:rsid w:val="002E100E"/>
    <w:rsid w:val="002F227E"/>
    <w:rsid w:val="003217D2"/>
    <w:rsid w:val="00340483"/>
    <w:rsid w:val="003551F6"/>
    <w:rsid w:val="0037114C"/>
    <w:rsid w:val="00376102"/>
    <w:rsid w:val="00383839"/>
    <w:rsid w:val="003A4E02"/>
    <w:rsid w:val="003D1A43"/>
    <w:rsid w:val="003D7EF4"/>
    <w:rsid w:val="003D7FB1"/>
    <w:rsid w:val="003E172B"/>
    <w:rsid w:val="003F17E3"/>
    <w:rsid w:val="003F70F4"/>
    <w:rsid w:val="00406983"/>
    <w:rsid w:val="004109E9"/>
    <w:rsid w:val="00414D04"/>
    <w:rsid w:val="00417183"/>
    <w:rsid w:val="00445995"/>
    <w:rsid w:val="00452261"/>
    <w:rsid w:val="004777B9"/>
    <w:rsid w:val="00492168"/>
    <w:rsid w:val="004969A8"/>
    <w:rsid w:val="004A2067"/>
    <w:rsid w:val="004C2C8B"/>
    <w:rsid w:val="004D311B"/>
    <w:rsid w:val="004D60F7"/>
    <w:rsid w:val="004E140C"/>
    <w:rsid w:val="004F1F6E"/>
    <w:rsid w:val="004F3EA8"/>
    <w:rsid w:val="004F5DB2"/>
    <w:rsid w:val="0050001E"/>
    <w:rsid w:val="005041EE"/>
    <w:rsid w:val="00514D55"/>
    <w:rsid w:val="00531CAE"/>
    <w:rsid w:val="00532AD0"/>
    <w:rsid w:val="00543713"/>
    <w:rsid w:val="00556EE4"/>
    <w:rsid w:val="00570C14"/>
    <w:rsid w:val="00577058"/>
    <w:rsid w:val="00591A37"/>
    <w:rsid w:val="005A730F"/>
    <w:rsid w:val="005C02D5"/>
    <w:rsid w:val="005C0F9D"/>
    <w:rsid w:val="005C1524"/>
    <w:rsid w:val="005D448F"/>
    <w:rsid w:val="005E2942"/>
    <w:rsid w:val="005E594D"/>
    <w:rsid w:val="005E59D6"/>
    <w:rsid w:val="00615528"/>
    <w:rsid w:val="00622D27"/>
    <w:rsid w:val="00631397"/>
    <w:rsid w:val="00644974"/>
    <w:rsid w:val="006701D1"/>
    <w:rsid w:val="00673DD8"/>
    <w:rsid w:val="006779D3"/>
    <w:rsid w:val="00681D10"/>
    <w:rsid w:val="006A2056"/>
    <w:rsid w:val="006D02EE"/>
    <w:rsid w:val="006D29D3"/>
    <w:rsid w:val="006E3274"/>
    <w:rsid w:val="006F09ED"/>
    <w:rsid w:val="006F636B"/>
    <w:rsid w:val="00735AC4"/>
    <w:rsid w:val="0073690B"/>
    <w:rsid w:val="00736F83"/>
    <w:rsid w:val="00755745"/>
    <w:rsid w:val="00764A47"/>
    <w:rsid w:val="0078575F"/>
    <w:rsid w:val="00793809"/>
    <w:rsid w:val="007A4534"/>
    <w:rsid w:val="007B2705"/>
    <w:rsid w:val="007B3565"/>
    <w:rsid w:val="007D5A21"/>
    <w:rsid w:val="007D7177"/>
    <w:rsid w:val="007E20CE"/>
    <w:rsid w:val="007E65A1"/>
    <w:rsid w:val="00801865"/>
    <w:rsid w:val="0083666D"/>
    <w:rsid w:val="0086231E"/>
    <w:rsid w:val="00882303"/>
    <w:rsid w:val="008907D5"/>
    <w:rsid w:val="008968A7"/>
    <w:rsid w:val="00913506"/>
    <w:rsid w:val="0093487A"/>
    <w:rsid w:val="00942CB0"/>
    <w:rsid w:val="00946E9A"/>
    <w:rsid w:val="00956D4E"/>
    <w:rsid w:val="0096046F"/>
    <w:rsid w:val="0096490E"/>
    <w:rsid w:val="0097408F"/>
    <w:rsid w:val="00976DB4"/>
    <w:rsid w:val="009943E1"/>
    <w:rsid w:val="009A4DED"/>
    <w:rsid w:val="009C34BE"/>
    <w:rsid w:val="00A12D66"/>
    <w:rsid w:val="00A45911"/>
    <w:rsid w:val="00A5367F"/>
    <w:rsid w:val="00A6032A"/>
    <w:rsid w:val="00A762B9"/>
    <w:rsid w:val="00A76372"/>
    <w:rsid w:val="00AA7111"/>
    <w:rsid w:val="00AB3948"/>
    <w:rsid w:val="00AB6037"/>
    <w:rsid w:val="00AE0EA7"/>
    <w:rsid w:val="00AE3D63"/>
    <w:rsid w:val="00AE7EEA"/>
    <w:rsid w:val="00B012D3"/>
    <w:rsid w:val="00B037BB"/>
    <w:rsid w:val="00B1477D"/>
    <w:rsid w:val="00B25BA4"/>
    <w:rsid w:val="00B262FA"/>
    <w:rsid w:val="00B36971"/>
    <w:rsid w:val="00B37773"/>
    <w:rsid w:val="00B465B4"/>
    <w:rsid w:val="00B72DBE"/>
    <w:rsid w:val="00B77136"/>
    <w:rsid w:val="00B95BEC"/>
    <w:rsid w:val="00BB0E60"/>
    <w:rsid w:val="00BB1D90"/>
    <w:rsid w:val="00BB29B8"/>
    <w:rsid w:val="00BC3FA4"/>
    <w:rsid w:val="00BC72D5"/>
    <w:rsid w:val="00BD3B0E"/>
    <w:rsid w:val="00BE50C2"/>
    <w:rsid w:val="00C138C7"/>
    <w:rsid w:val="00C262C7"/>
    <w:rsid w:val="00C448FD"/>
    <w:rsid w:val="00C45852"/>
    <w:rsid w:val="00C4624F"/>
    <w:rsid w:val="00C5243F"/>
    <w:rsid w:val="00C52F06"/>
    <w:rsid w:val="00C53C35"/>
    <w:rsid w:val="00C80FDC"/>
    <w:rsid w:val="00C9156F"/>
    <w:rsid w:val="00C952B7"/>
    <w:rsid w:val="00CA04B4"/>
    <w:rsid w:val="00CB361A"/>
    <w:rsid w:val="00CB44A6"/>
    <w:rsid w:val="00CB59BF"/>
    <w:rsid w:val="00CB7DE1"/>
    <w:rsid w:val="00CC0F80"/>
    <w:rsid w:val="00CD01E6"/>
    <w:rsid w:val="00CD2DBC"/>
    <w:rsid w:val="00CD6AC2"/>
    <w:rsid w:val="00CE12CC"/>
    <w:rsid w:val="00CE3035"/>
    <w:rsid w:val="00D0309A"/>
    <w:rsid w:val="00D037D8"/>
    <w:rsid w:val="00D44602"/>
    <w:rsid w:val="00D45419"/>
    <w:rsid w:val="00D610EA"/>
    <w:rsid w:val="00D62FA1"/>
    <w:rsid w:val="00D64FC3"/>
    <w:rsid w:val="00D67B2F"/>
    <w:rsid w:val="00D72997"/>
    <w:rsid w:val="00D77035"/>
    <w:rsid w:val="00D81763"/>
    <w:rsid w:val="00DC2933"/>
    <w:rsid w:val="00DC4691"/>
    <w:rsid w:val="00DC4C5A"/>
    <w:rsid w:val="00DE50DA"/>
    <w:rsid w:val="00DE63AC"/>
    <w:rsid w:val="00E17B0C"/>
    <w:rsid w:val="00E229D3"/>
    <w:rsid w:val="00E27519"/>
    <w:rsid w:val="00E50C27"/>
    <w:rsid w:val="00E603F5"/>
    <w:rsid w:val="00E60BFE"/>
    <w:rsid w:val="00E7636C"/>
    <w:rsid w:val="00E77183"/>
    <w:rsid w:val="00EA2B93"/>
    <w:rsid w:val="00EA50D4"/>
    <w:rsid w:val="00EB060D"/>
    <w:rsid w:val="00EB2F79"/>
    <w:rsid w:val="00EC6878"/>
    <w:rsid w:val="00ED33F9"/>
    <w:rsid w:val="00ED4BAC"/>
    <w:rsid w:val="00EE7892"/>
    <w:rsid w:val="00EF724F"/>
    <w:rsid w:val="00F0373F"/>
    <w:rsid w:val="00F14567"/>
    <w:rsid w:val="00F150A5"/>
    <w:rsid w:val="00F26523"/>
    <w:rsid w:val="00F36C5C"/>
    <w:rsid w:val="00F50733"/>
    <w:rsid w:val="00F51DAB"/>
    <w:rsid w:val="00F64DF2"/>
    <w:rsid w:val="00F66A0E"/>
    <w:rsid w:val="00FA2C52"/>
    <w:rsid w:val="00FA62B3"/>
    <w:rsid w:val="00FC0171"/>
    <w:rsid w:val="00FC618A"/>
    <w:rsid w:val="00FC686C"/>
    <w:rsid w:val="00FC7515"/>
    <w:rsid w:val="00FD2006"/>
    <w:rsid w:val="00FD3292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FA62B3"/>
    <w:pPr>
      <w:widowControl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62B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FA62B3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A62B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A62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7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59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q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qs.net" TargetMode="External"/><Relationship Id="rId12" Type="http://schemas.openxmlformats.org/officeDocument/2006/relationships/hyperlink" Target="http://www.vdq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qs.net" TargetMode="External"/><Relationship Id="rId11" Type="http://schemas.openxmlformats.org/officeDocument/2006/relationships/hyperlink" Target="http://www.vdqs.net" TargetMode="External"/><Relationship Id="rId5" Type="http://schemas.openxmlformats.org/officeDocument/2006/relationships/hyperlink" Target="http://www.vdqs.fed-eco.org/" TargetMode="External"/><Relationship Id="rId10" Type="http://schemas.openxmlformats.org/officeDocument/2006/relationships/hyperlink" Target="http://www.vdq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dq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esaf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Chironi s.</dc:creator>
  <cp:keywords/>
  <dc:description/>
  <cp:lastModifiedBy>Chironi s.</cp:lastModifiedBy>
  <cp:revision>15</cp:revision>
  <cp:lastPrinted>2012-06-19T12:49:00Z</cp:lastPrinted>
  <dcterms:created xsi:type="dcterms:W3CDTF">2012-01-27T10:00:00Z</dcterms:created>
  <dcterms:modified xsi:type="dcterms:W3CDTF">2012-10-29T11:01:00Z</dcterms:modified>
</cp:coreProperties>
</file>